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media/image5.png" ContentType="image/png"/>
  <Override PartName="/word/media/image8.png" ContentType="image/png"/>
  <Override PartName="/word/media/image7.png" ContentType="image/png"/>
  <Override PartName="/word/media/image4.jpeg" ContentType="image/jpeg"/>
  <Override PartName="/word/media/image3.jpeg" ContentType="image/jpeg"/>
  <Override PartName="/word/media/image2.jpeg" ContentType="image/jpeg"/>
  <Override PartName="/word/media/image6.png" ContentType="image/png"/>
  <Override PartName="/word/media/image1.jpe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r>
        <w:t xml:space="preserve">The</w:t>
      </w:r>
      <w:r>
        <w:t xml:space="preserve"> </w:t>
      </w:r>
      <w:r>
        <w:rPr>
          <w:rStyle w:val="VerbatimChar"/>
        </w:rPr>
        <w:t xml:space="preserve">protocols-N.txt</w:t>
      </w:r>
      <w:r>
        <w:t xml:space="preserve"> </w:t>
      </w:r>
      <w:r>
        <w:t xml:space="preserve">File Format</w:t>
      </w:r>
    </w:p>
    <w:p>
      <w:pPr>
        <w:pStyle w:val="FirstParagraph"/>
      </w:pPr>
      <w:r>
        <w:rPr>
          <w:bCs/>
          <w:b/>
        </w:rPr>
        <w:t xml:space="preserve">Describes the protocol file format as implemented in the ESP32 Four Channel</w:t>
      </w:r>
      <w:r>
        <w:rPr>
          <w:bCs/>
          <w:b/>
        </w:rPr>
        <w:t xml:space="preserve"> </w:t>
      </w:r>
      <w:r>
        <w:rPr>
          <w:bCs/>
          <w:b/>
        </w:rPr>
        <w:t xml:space="preserve">Generator firmware.</w:t>
      </w:r>
    </w:p>
    <w:p>
      <w:pPr>
        <w:pStyle w:val="BodyText"/>
      </w:pPr>
      <w:r>
        <w:t xml:space="preserve">A protocol file is plain-text CSV. It tells the Generator which frequencies to</w:t>
      </w:r>
      <w:r>
        <w:t xml:space="preserve"> </w:t>
      </w:r>
      <w:r>
        <w:t xml:space="preserve">produce, on which of its four channels, at what duty cycle, for how long, and in</w:t>
      </w:r>
      <w:r>
        <w:t xml:space="preserve"> </w:t>
      </w:r>
      <w:r>
        <w:t xml:space="preserve">what order. Everything the device does in Protocol or Sweep mode comes out of one</w:t>
      </w:r>
      <w:r>
        <w:t xml:space="preserve"> </w:t>
      </w:r>
      <w:r>
        <w:t xml:space="preserve">of these files.</w:t>
      </w:r>
    </w:p>
    <w:p>
      <w:pPr>
        <w:pStyle w:val="BodyText"/>
      </w:pPr>
      <w:r>
        <w:t xml:space="preserve">This page is written to be complete on its own. An AI assistant given this page</w:t>
      </w:r>
      <w:r>
        <w:t xml:space="preserve"> </w:t>
      </w:r>
      <w:r>
        <w:t xml:space="preserve">and nothing else has everything it needs to write a working file.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1. The file name is functional</w:t>
      </w:r>
    </w:p>
    <w:p>
      <w:pPr>
        <w:pStyle w:val="FirstParagraph"/>
      </w:pPr>
      <w:r>
        <w:t xml:space="preserve">The file must be named exactly</w:t>
      </w:r>
      <w:r>
        <w:t xml:space="preserve"> </w:t>
      </w:r>
      <w:r>
        <w:rPr>
          <w:rStyle w:val="VerbatimChar"/>
        </w:rPr>
        <w:t xml:space="preserve">protocols-N.txt</w:t>
      </w:r>
      <w:r>
        <w:t xml:space="preserve">, where N is</w:t>
      </w:r>
      <w:r>
        <w:t xml:space="preserve"> </w:t>
      </w:r>
      <w:r>
        <w:rPr>
          <w:rStyle w:val="VerbatimChar"/>
        </w:rPr>
        <w:t xml:space="preserve">0</w:t>
      </w:r>
      <w:r>
        <w:t xml:space="preserve">–</w:t>
      </w:r>
      <w:r>
        <w:rPr>
          <w:rStyle w:val="VerbatimChar"/>
        </w:rPr>
        <w:t xml:space="preserve">99</w:t>
      </w:r>
      <w:r>
        <w:t xml:space="preserve">. N is the SD</w:t>
      </w:r>
      <w:r>
        <w:t xml:space="preserve"> </w:t>
      </w:r>
      <w:r>
        <w:t xml:space="preserve">card slot. The PC tools read N out of the name and tell the device which slot to</w:t>
      </w:r>
      <w:r>
        <w:t xml:space="preserve"> </w:t>
      </w:r>
      <w:r>
        <w:t xml:space="preserve">write, so</w:t>
      </w:r>
      <w:r>
        <w:t xml:space="preserve"> </w:t>
      </w:r>
      <w:r>
        <w:rPr>
          <w:rStyle w:val="VerbatimChar"/>
        </w:rPr>
        <w:t xml:space="preserve">my-protocol.txt</w:t>
      </w:r>
      <w:r>
        <w:t xml:space="preserve"> </w:t>
      </w:r>
      <w:r>
        <w:t xml:space="preserve">is rejected before the serial port is even opened.</w:t>
      </w:r>
    </w:p>
    <w:p>
      <w:pPr>
        <w:pStyle w:val="BodyText"/>
      </w:pPr>
      <w:r>
        <w:rPr>
          <w:rStyle w:val="VerbatimChar"/>
        </w:rPr>
        <w:t xml:space="preserve">protocols-0.txt</w:t>
      </w:r>
      <w:r>
        <w:t xml:space="preserve"> </w:t>
      </w:r>
      <w:r>
        <w:t xml:space="preserve">is the</w:t>
      </w:r>
      <w:r>
        <w:t xml:space="preserve"> </w:t>
      </w:r>
      <w:r>
        <w:rPr>
          <w:bCs/>
          <w:b/>
        </w:rPr>
        <w:t xml:space="preserve">live/default</w:t>
      </w:r>
      <w:r>
        <w:t xml:space="preserve"> </w:t>
      </w:r>
      <w:r>
        <w:t xml:space="preserve">file. Writing to slot 0 makes the device</w:t>
      </w:r>
      <w:r>
        <w:t xml:space="preserve"> </w:t>
      </w:r>
      <w:r>
        <w:t xml:space="preserve">reload it into EEPROM immediately. Writing to any other slot parks it on the SD</w:t>
      </w:r>
      <w:r>
        <w:t xml:space="preserve"> </w:t>
      </w:r>
      <w:r>
        <w:t xml:space="preserve">card until it is activated from screen 5’s</w:t>
      </w:r>
      <w:r>
        <w:t xml:space="preserve"> </w:t>
      </w:r>
      <w:r>
        <w:rPr>
          <w:rStyle w:val="VerbatimChar"/>
        </w:rPr>
        <w:t xml:space="preserve">File=</w:t>
      </w:r>
      <w:r>
        <w:t xml:space="preserve"> </w:t>
      </w:r>
      <w:r>
        <w:t xml:space="preserve">dial.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2. Two kinds of record</w:t>
      </w:r>
    </w:p>
    <w:p>
      <w:pPr>
        <w:pStyle w:val="FirstParagraph"/>
      </w:pPr>
      <w:r>
        <w:t xml:space="preserve">A file is a list of</w:t>
      </w:r>
      <w:r>
        <w:t xml:space="preserve"> </w:t>
      </w:r>
      <w:r>
        <w:rPr>
          <w:bCs/>
          <w:b/>
        </w:rPr>
        <w:t xml:space="preserve">frequency records</w:t>
      </w:r>
      <w:r>
        <w:t xml:space="preserve">, followed by exactly</w:t>
      </w:r>
      <w:r>
        <w:t xml:space="preserve"> </w:t>
      </w:r>
      <w:r>
        <w:rPr>
          <w:bCs/>
          <w:b/>
        </w:rPr>
        <w:t xml:space="preserve">one control</w:t>
      </w:r>
      <w:r>
        <w:rPr>
          <w:bCs/>
          <w:b/>
        </w:rPr>
        <w:t xml:space="preserve"> </w:t>
      </w:r>
      <w:r>
        <w:rPr>
          <w:bCs/>
          <w:b/>
        </w:rPr>
        <w:t xml:space="preserve">record</w:t>
      </w:r>
      <w:r>
        <w:t xml:space="preserve">, which must be the last line.</w:t>
      </w:r>
    </w:p>
    <w:tbl>
      <w:tblPr>
        <w:tblStyle w:val="Table"/>
        <w:tblW w:type="auto" w:w="0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Record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Fields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How you recognize it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Frequency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first field is</w:t>
            </w:r>
            <w:r>
              <w:t xml:space="preserve"> </w:t>
            </w:r>
            <w:r>
              <w:rPr>
                <w:rStyle w:val="VerbatimChar"/>
              </w:rPr>
              <w:t xml:space="preserve">1</w:t>
            </w:r>
            <w:r>
              <w:t xml:space="preserve"> </w:t>
            </w:r>
            <w:r>
              <w:t xml:space="preserve">or higher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Control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first field is</w:t>
            </w:r>
            <w:r>
              <w:t xml:space="preserve"> </w:t>
            </w:r>
            <w:r>
              <w:rPr>
                <w:rStyle w:val="VerbatimChar"/>
              </w:rPr>
              <w:t xml:space="preserve">0</w:t>
            </w:r>
          </w:p>
        </w:tc>
      </w:tr>
    </w:tbl>
    <w:p>
      <w:pPr>
        <w:pStyle w:val="BodyText"/>
      </w:pPr>
      <w:r>
        <w:t xml:space="preserve">Also allowed anywhere, and ignored: blank lines, lines beginning with</w:t>
      </w:r>
      <w:r>
        <w:t xml:space="preserve"> </w:t>
      </w:r>
      <w:r>
        <w:rPr>
          <w:rStyle w:val="VerbatimChar"/>
        </w:rPr>
        <w:t xml:space="preserve">#</w:t>
      </w:r>
      <w:r>
        <w:t xml:space="preserve">, and a</w:t>
      </w:r>
      <w:r>
        <w:t xml:space="preserve"> </w:t>
      </w:r>
      <w:r>
        <w:t xml:space="preserve">single header line with no commas in it (for example</w:t>
      </w:r>
      <w:r>
        <w:t xml:space="preserve"> </w:t>
      </w:r>
      <w:r>
        <w:rPr>
          <w:rStyle w:val="VerbatimChar"/>
        </w:rPr>
        <w:t xml:space="preserve">Protocols-14 #</w:t>
      </w:r>
      <w:r>
        <w:t xml:space="preserve">).</w:t>
      </w:r>
    </w:p>
    <w:p>
      <w:pPr>
        <w:pStyle w:val="BodyText"/>
      </w:pPr>
      <w:r>
        <w:rPr>
          <w:bCs/>
          <w:b/>
        </w:rPr>
        <w:t xml:space="preserve">Maximum 275 frequency records.</w:t>
      </w:r>
      <w:r>
        <w:t xml:space="preserve"> </w:t>
      </w:r>
      <w:r>
        <w:t xml:space="preserve">The device’s EEPROM image cannot hold more.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3. The frequency record — 9 fields</w:t>
      </w:r>
    </w:p>
    <w:p>
      <w:pPr>
        <w:pStyle w:val="SourceCode"/>
      </w:pPr>
      <w:r>
        <w:rPr>
          <w:rStyle w:val="VerbatimChar"/>
        </w:rPr>
        <w:t xml:space="preserve">Rec#, Freq1, Duty1, Freq2, Duty2, Freq3, Duty3, Freq4, Duty4</w:t>
      </w:r>
    </w:p>
    <w:p>
      <w:pPr>
        <w:pStyle w:val="FirstParagraph"/>
      </w:pPr>
      <w:r>
        <w:t xml:space="preserve">One record holds a complete setting for all four channels at once.</w:t>
      </w:r>
    </w:p>
    <w:tbl>
      <w:tblPr>
        <w:tblStyle w:val="Table"/>
        <w:tblW w:type="auto" w:w="0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Field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Range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Rec#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and up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Must run consecutively from 1 with no gaps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Freq1</w:t>
            </w:r>
            <w:r>
              <w:t xml:space="preserve">–</w:t>
            </w:r>
            <w:r>
              <w:rPr>
                <w:rStyle w:val="VerbatimChar"/>
              </w:rPr>
              <w:t xml:space="preserve">Freq4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0.04 – 65535.00 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Hz, 2 decimal places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Duty1</w:t>
            </w:r>
            <w:r>
              <w:t xml:space="preserve">–</w:t>
            </w:r>
            <w:r>
              <w:rPr>
                <w:rStyle w:val="VerbatimChar"/>
              </w:rPr>
              <w:t xml:space="preserve">Duty4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0.00 – 1.00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fraction, not a percentage.</w:t>
            </w:r>
            <w:r>
              <w:t xml:space="preserve"> </w:t>
            </w:r>
            <w:r>
              <w:rPr>
                <w:rStyle w:val="VerbatimChar"/>
              </w:rPr>
              <w:t xml:space="preserve">0.50</w:t>
            </w:r>
            <w:r>
              <w:t xml:space="preserve"> </w:t>
            </w:r>
            <w:r>
              <w:t xml:space="preserve">is 50%</w:t>
            </w:r>
          </w:p>
        </w:tc>
      </w:tr>
    </w:tbl>
    <w:p>
      <w:pPr>
        <w:pStyle w:val="BodyText"/>
      </w:pPr>
      <w:r>
        <w:t xml:space="preserve">The frequency floor is hardware: the ESP32 MCPWM cannot go below</w:t>
      </w:r>
      <w:r>
        <w:t xml:space="preserve"> </w:t>
      </w:r>
      <w:r>
        <w:t xml:space="preserve">160 MHz / (256 × 256 × 65536) = 0.0373 Hz, and the firmware clamps anything lower</w:t>
      </w:r>
      <w:r>
        <w:t xml:space="preserve"> </w:t>
      </w:r>
      <w:r>
        <w:t xml:space="preserve">to 0.04. The ceiling is the 16-bit timer maximum.</w:t>
      </w:r>
    </w:p>
    <w:p>
      <w:pPr>
        <w:pStyle w:val="BodyText"/>
      </w:pPr>
      <w:r>
        <w:rPr>
          <w:bCs/>
          <w:b/>
        </w:rPr>
        <w:t xml:space="preserve">To silence a channel you are not using, set its duty cycle to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0.00</w:t>
      </w:r>
      <w:r>
        <w:rPr>
          <w:bCs/>
          <w:b/>
        </w:rPr>
        <w:t xml:space="preserve">.</w:t>
      </w:r>
      <w:r>
        <w:t xml:space="preserve"> </w:t>
      </w:r>
      <w:r>
        <w:t xml:space="preserve">The</w:t>
      </w:r>
      <w:r>
        <w:t xml:space="preserve"> </w:t>
      </w:r>
      <w:r>
        <w:t xml:space="preserve">firmware computes</w:t>
      </w:r>
      <w:r>
        <w:t xml:space="preserve"> </w:t>
      </w:r>
      <w:r>
        <w:rPr>
          <w:rStyle w:val="VerbatimChar"/>
        </w:rPr>
        <w:t xml:space="preserve">100 - (Duty × 100)</w:t>
      </w:r>
      <w:r>
        <w:t xml:space="preserve">, so a duty of 0.00 produces exactly the</w:t>
      </w:r>
      <w:r>
        <w:t xml:space="preserve"> </w:t>
      </w:r>
      <w:r>
        <w:t xml:space="preserve">same value used to shut the outputs off, and the channel is held low. There is no</w:t>
      </w:r>
      <w:r>
        <w:t xml:space="preserve"> </w:t>
      </w:r>
      <w:r>
        <w:t xml:space="preserve">“</w:t>
      </w:r>
      <w:r>
        <w:t xml:space="preserve">off</w:t>
      </w:r>
      <w:r>
        <w:t xml:space="preserve">”</w:t>
      </w:r>
      <w:r>
        <w:t xml:space="preserve"> </w:t>
      </w:r>
      <w:r>
        <w:t xml:space="preserve">frequency —</w:t>
      </w:r>
      <w:r>
        <w:t xml:space="preserve"> </w:t>
      </w:r>
      <w:r>
        <w:rPr>
          <w:rStyle w:val="VerbatimChar"/>
        </w:rPr>
        <w:t xml:space="preserve">0.00</w:t>
      </w:r>
      <w:r>
        <w:t xml:space="preserve"> </w:t>
      </w:r>
      <w:r>
        <w:t xml:space="preserve">in a frequency field is out of range.</w:t>
      </w:r>
    </w:p>
    <w:p>
      <w:pPr>
        <w:pStyle w:val="BodyText"/>
      </w:pPr>
      <w:r>
        <w:t xml:space="preserve">Example — 7.83 Hz on channel 1, 40 Hz on channel 2, channels 3 and 4 silent:</w:t>
      </w:r>
    </w:p>
    <w:p>
      <w:pPr>
        <w:pStyle w:val="SourceCode"/>
      </w:pPr>
      <w:r>
        <w:rPr>
          <w:rStyle w:val="VerbatimChar"/>
        </w:rPr>
        <w:t xml:space="preserve">1,7.83,0.50,40.00,0.50,40.00,0.00,40.00,0.00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4. The control record — 11 fields</w:t>
      </w:r>
    </w:p>
    <w:p>
      <w:pPr>
        <w:pStyle w:val="FirstParagraph"/>
      </w:pPr>
      <w:r>
        <w:t xml:space="preserve">Exactly one per file, always the last line, always starting with</w:t>
      </w:r>
      <w:r>
        <w:t xml:space="preserve"> </w:t>
      </w:r>
      <w:r>
        <w:rPr>
          <w:rStyle w:val="VerbatimChar"/>
        </w:rPr>
        <w:t xml:space="preserve">0</w:t>
      </w:r>
      <w:r>
        <w:t xml:space="preserve">.</w:t>
      </w:r>
    </w:p>
    <w:p>
      <w:pPr>
        <w:pStyle w:val="SourceCode"/>
      </w:pPr>
      <w:r>
        <w:rPr>
          <w:rStyle w:val="VerbatimChar"/>
        </w:rPr>
        <w:t xml:space="preserve">0, MemGrp, Mode, FreqTime, ProgTime, StartFreqGrp, StopFreqGrp, StartSweepGrp, StopSweepGrp, SweepInc, File#</w:t>
      </w:r>
    </w:p>
    <w:tbl>
      <w:tblPr>
        <w:tblStyle w:val="Table"/>
        <w:tblW w:type="auto" w:w="0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firstRow="1" w:lastRow="0" w:firstColumn="0" w:lastColumn="0" w:noHBand="0" w:noVBand="0" w:val="0020"/>
        <w:jc w:val="start"/>
      </w:tblPr>
      <w:tblGrid>
        <w:gridCol w:w="1980"/>
        <w:gridCol w:w="1980"/>
        <w:gridCol w:w="1980"/>
        <w:gridCol w:w="198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#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Field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Range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Meaning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literal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Marks this as the control record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MemGrp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real</w:t>
            </w:r>
            <w:r>
              <w:t xml:space="preserve"> </w:t>
            </w:r>
            <w:r>
              <w:rPr>
                <w:rStyle w:val="VerbatimChar"/>
              </w:rPr>
              <w:t xml:space="preserve">Rec#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record the Generator starts 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Mode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1–4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See below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FreqTime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 – 9999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Seconds</w:t>
            </w:r>
            <w:r>
              <w:t xml:space="preserve"> </w:t>
            </w:r>
            <w:r>
              <w:t xml:space="preserve">each record runs.</w:t>
            </w:r>
            <w:r>
              <w:t xml:space="preserve"> 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t xml:space="preserve">= half a second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ProgTime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 – 9999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Minutes</w:t>
            </w:r>
            <w:r>
              <w:t xml:space="preserve"> </w:t>
            </w:r>
            <w:r>
              <w:t xml:space="preserve">the whole program runs.</w:t>
            </w:r>
            <w:r>
              <w:t xml:space="preserve"> 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t xml:space="preserve">= half a minute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StartFreqGrp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real</w:t>
            </w:r>
            <w:r>
              <w:t xml:space="preserve"> </w:t>
            </w:r>
            <w:r>
              <w:rPr>
                <w:rStyle w:val="VerbatimChar"/>
              </w:rPr>
              <w:t xml:space="preserve">Rec#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First record of the protocol range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StopFreqGrp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real</w:t>
            </w:r>
            <w:r>
              <w:t xml:space="preserve"> </w:t>
            </w:r>
            <w:r>
              <w:rPr>
                <w:rStyle w:val="VerbatimChar"/>
              </w:rPr>
              <w:t xml:space="preserve">Rec#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Last record of the protocol range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StartSweepGrp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real</w:t>
            </w:r>
            <w:r>
              <w:t xml:space="preserve"> </w:t>
            </w:r>
            <w:r>
              <w:rPr>
                <w:rStyle w:val="VerbatimChar"/>
              </w:rPr>
              <w:t xml:space="preserve">Rec#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Record holding the sweep start frequency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StopSweepGrp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real</w:t>
            </w:r>
            <w:r>
              <w:t xml:space="preserve"> </w:t>
            </w:r>
            <w:r>
              <w:rPr>
                <w:rStyle w:val="VerbatimChar"/>
              </w:rPr>
              <w:t xml:space="preserve">Rec#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Record holding the sweep limit frequency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SweepInc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0.00 – 9999.99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Hz added per step in sweep mode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File#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 – 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Must match the N in the filename</w:t>
            </w:r>
          </w:p>
        </w:tc>
      </w:tr>
    </w:tbl>
    <w:p>
      <w:pPr>
        <w:pStyle w:val="Heading3"/>
      </w:pPr>
      <w:r>
        <w:t xml:space="preserve">The four modes</w:t>
      </w:r>
    </w:p>
    <w:p>
      <w:pPr>
        <w:pStyle w:val="FirstParagraph"/>
      </w:pPr>
      <w:r>
        <w:rPr>
          <w:bCs/>
          <w:b/>
        </w:rPr>
        <w:t xml:space="preserve">Mode 1 — Single.</w:t>
      </w:r>
      <w:r>
        <w:t xml:space="preserve"> </w:t>
      </w:r>
      <w:r>
        <w:t xml:space="preserve">Holds one record’s four frequencies and does not advance.</w:t>
      </w:r>
      <w:r>
        <w:t xml:space="preserve"> </w:t>
      </w:r>
      <w:r>
        <w:rPr>
          <w:rStyle w:val="VerbatimChar"/>
        </w:rPr>
        <w:t xml:space="preserve">StartFreqGrp</w:t>
      </w:r>
      <w:r>
        <w:t xml:space="preserve">/</w:t>
      </w:r>
      <w:r>
        <w:rPr>
          <w:rStyle w:val="VerbatimChar"/>
        </w:rPr>
        <w:t xml:space="preserve">StopFreqGrp</w:t>
      </w:r>
      <w:r>
        <w:t xml:space="preserve"> </w:t>
      </w:r>
      <w:r>
        <w:t xml:space="preserve">are not used.</w:t>
      </w:r>
    </w:p>
    <w:p>
      <w:pPr>
        <w:pStyle w:val="BodyText"/>
      </w:pPr>
      <w:r>
        <w:rPr>
          <w:bCs/>
          <w:b/>
        </w:rPr>
        <w:t xml:space="preserve">Mode 2 — Protocol.</w:t>
      </w:r>
      <w:r>
        <w:t xml:space="preserve"> </w:t>
      </w:r>
      <w:r>
        <w:t xml:space="preserve">This is the stepping mode, and the one most programs want.</w:t>
      </w:r>
      <w:r>
        <w:t xml:space="preserve"> </w:t>
      </w:r>
      <w:r>
        <w:t xml:space="preserve">The device plays record</w:t>
      </w:r>
      <w:r>
        <w:t xml:space="preserve"> </w:t>
      </w:r>
      <w:r>
        <w:rPr>
          <w:rStyle w:val="VerbatimChar"/>
        </w:rPr>
        <w:t xml:space="preserve">StartFreqGrp</w:t>
      </w:r>
      <w:r>
        <w:t xml:space="preserve">, waits</w:t>
      </w:r>
      <w:r>
        <w:t xml:space="preserve"> </w:t>
      </w:r>
      <w:r>
        <w:rPr>
          <w:rStyle w:val="VerbatimChar"/>
        </w:rPr>
        <w:t xml:space="preserve">FreqTime</w:t>
      </w:r>
      <w:r>
        <w:t xml:space="preserve"> </w:t>
      </w:r>
      <w:r>
        <w:t xml:space="preserve">seconds, plays the next</w:t>
      </w:r>
      <w:r>
        <w:t xml:space="preserve"> </w:t>
      </w:r>
      <w:r>
        <w:t xml:space="preserve">record, and so on through</w:t>
      </w:r>
      <w:r>
        <w:t xml:space="preserve"> </w:t>
      </w:r>
      <w:r>
        <w:rPr>
          <w:rStyle w:val="VerbatimChar"/>
        </w:rPr>
        <w:t xml:space="preserve">StopFreqGrp</w:t>
      </w:r>
      <w:r>
        <w:t xml:space="preserve"> </w:t>
      </w:r>
      <w:r>
        <w:t xml:space="preserve">— then</w:t>
      </w:r>
      <w:r>
        <w:t xml:space="preserve"> </w:t>
      </w:r>
      <w:r>
        <w:rPr>
          <w:bCs/>
          <w:b/>
        </w:rPr>
        <w:t xml:space="preserve">wraps back to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StartFreqGrp</w:t>
      </w:r>
      <w:r>
        <w:rPr>
          <w:bCs/>
          <w:b/>
        </w:rPr>
        <w:t xml:space="preserve"> </w:t>
      </w:r>
      <w:r>
        <w:rPr>
          <w:bCs/>
          <w:b/>
        </w:rPr>
        <w:t xml:space="preserve">and</w:t>
      </w:r>
      <w:r>
        <w:rPr>
          <w:bCs/>
          <w:b/>
        </w:rPr>
        <w:t xml:space="preserve"> </w:t>
      </w:r>
      <w:r>
        <w:rPr>
          <w:bCs/>
          <w:b/>
        </w:rPr>
        <w:t xml:space="preserve">repeats</w:t>
      </w:r>
      <w:r>
        <w:t xml:space="preserve">. It keeps repeating until</w:t>
      </w:r>
      <w:r>
        <w:t xml:space="preserve"> </w:t>
      </w:r>
      <w:r>
        <w:rPr>
          <w:rStyle w:val="VerbatimChar"/>
        </w:rPr>
        <w:t xml:space="preserve">ProgTime</w:t>
      </w:r>
      <w:r>
        <w:t xml:space="preserve"> </w:t>
      </w:r>
      <w:r>
        <w:t xml:space="preserve">minutes have elapsed, then stops.</w:t>
      </w:r>
    </w:p>
    <w:p>
      <w:pPr>
        <w:pStyle w:val="BodyText"/>
      </w:pPr>
      <w:r>
        <w:rPr>
          <w:bCs/>
          <w:b/>
        </w:rPr>
        <w:t xml:space="preserve">Mode 3 — Sweep.</w:t>
      </w:r>
      <w:r>
        <w:t xml:space="preserve"> </w:t>
      </w:r>
      <w:r>
        <w:t xml:space="preserve">Channel 1 is swept. It starts at the</w:t>
      </w:r>
      <w:r>
        <w:t xml:space="preserve"> </w:t>
      </w:r>
      <w:r>
        <w:rPr>
          <w:rStyle w:val="VerbatimChar"/>
        </w:rPr>
        <w:t xml:space="preserve">StartSweepGrp</w:t>
      </w:r>
      <w:r>
        <w:t xml:space="preserve"> </w:t>
      </w:r>
      <w:r>
        <w:t xml:space="preserve">record’s</w:t>
      </w:r>
      <w:r>
        <w:t xml:space="preserve"> </w:t>
      </w:r>
      <w:r>
        <w:rPr>
          <w:rStyle w:val="VerbatimChar"/>
        </w:rPr>
        <w:t xml:space="preserve">Freq1</w:t>
      </w:r>
      <w:r>
        <w:t xml:space="preserve">, adds</w:t>
      </w:r>
      <w:r>
        <w:t xml:space="preserve"> </w:t>
      </w:r>
      <w:r>
        <w:rPr>
          <w:rStyle w:val="VerbatimChar"/>
        </w:rPr>
        <w:t xml:space="preserve">SweepInc</w:t>
      </w:r>
      <w:r>
        <w:t xml:space="preserve"> </w:t>
      </w:r>
      <w:r>
        <w:t xml:space="preserve">every</w:t>
      </w:r>
      <w:r>
        <w:t xml:space="preserve"> </w:t>
      </w:r>
      <w:r>
        <w:rPr>
          <w:rStyle w:val="VerbatimChar"/>
        </w:rPr>
        <w:t xml:space="preserve">FreqTime</w:t>
      </w:r>
      <w:r>
        <w:t xml:space="preserve"> </w:t>
      </w:r>
      <w:r>
        <w:t xml:space="preserve">seconds, and stops climbing at the</w:t>
      </w:r>
      <w:r>
        <w:t xml:space="preserve"> </w:t>
      </w:r>
      <w:r>
        <w:rPr>
          <w:rStyle w:val="VerbatimChar"/>
        </w:rPr>
        <w:t xml:space="preserve">StopSweepGrp</w:t>
      </w:r>
      <w:r>
        <w:t xml:space="preserve"> </w:t>
      </w:r>
      <w:r>
        <w:t xml:space="preserve">record’s</w:t>
      </w:r>
      <w:r>
        <w:t xml:space="preserve"> </w:t>
      </w:r>
      <w:r>
        <w:rPr>
          <w:rStyle w:val="VerbatimChar"/>
        </w:rPr>
        <w:t xml:space="preserve">Freq1</w:t>
      </w:r>
      <w:r>
        <w:t xml:space="preserve"> </w:t>
      </w:r>
      <w:r>
        <w:t xml:space="preserve">— landing exactly on the limit rather than</w:t>
      </w:r>
      <w:r>
        <w:t xml:space="preserve"> </w:t>
      </w:r>
      <w:r>
        <w:t xml:space="preserve">overshooting. Channels 2, 3 and 4 keep the</w:t>
      </w:r>
      <w:r>
        <w:t xml:space="preserve"> </w:t>
      </w:r>
      <w:r>
        <w:rPr>
          <w:rStyle w:val="VerbatimChar"/>
        </w:rPr>
        <w:t xml:space="preserve">StartSweepGrp</w:t>
      </w:r>
      <w:r>
        <w:t xml:space="preserve"> </w:t>
      </w:r>
      <w:r>
        <w:t xml:space="preserve">record’s values</w:t>
      </w:r>
      <w:r>
        <w:t xml:space="preserve"> </w:t>
      </w:r>
      <w:r>
        <w:t xml:space="preserve">throughout. When the sweep reaches the limit it restarts from the beginning, and</w:t>
      </w:r>
      <w:r>
        <w:t xml:space="preserve"> </w:t>
      </w:r>
      <w:r>
        <w:t xml:space="preserve">continues until</w:t>
      </w:r>
      <w:r>
        <w:t xml:space="preserve"> </w:t>
      </w:r>
      <w:r>
        <w:rPr>
          <w:rStyle w:val="VerbatimChar"/>
        </w:rPr>
        <w:t xml:space="preserve">ProgTime</w:t>
      </w:r>
      <w:r>
        <w:t xml:space="preserve"> </w:t>
      </w:r>
      <w:r>
        <w:t xml:space="preserve">expires.</w:t>
      </w:r>
    </w:p>
    <w:p>
      <w:pPr>
        <w:pStyle w:val="BodyText"/>
      </w:pPr>
      <w:r>
        <w:rPr>
          <w:bCs/>
          <w:b/>
        </w:rPr>
        <w:t xml:space="preserve">Mode 4 — Adjust.</w:t>
      </w:r>
      <w:r>
        <w:t xml:space="preserve"> </w:t>
      </w:r>
      <w:r>
        <w:t xml:space="preserve">A live frequency control. The Generator starts from the</w:t>
      </w:r>
      <w:r>
        <w:t xml:space="preserve"> </w:t>
      </w:r>
      <w:r>
        <w:t xml:space="preserve">record showing on</w:t>
      </w:r>
      <w:r>
        <w:t xml:space="preserve"> </w:t>
      </w:r>
      <w:r>
        <w:rPr>
          <w:rStyle w:val="VerbatimChar"/>
        </w:rPr>
        <w:t xml:space="preserve">Setup=0</w:t>
      </w:r>
      <w:r>
        <w:t xml:space="preserve"> </w:t>
      </w:r>
      <w:r>
        <w:t xml:space="preserve">— after start-up, the</w:t>
      </w:r>
      <w:r>
        <w:t xml:space="preserve"> </w:t>
      </w:r>
      <w:r>
        <w:rPr>
          <w:rStyle w:val="VerbatimChar"/>
        </w:rPr>
        <w:t xml:space="preserve">MemGrp</w:t>
      </w:r>
      <w:r>
        <w:t xml:space="preserve"> </w:t>
      </w:r>
      <w:r>
        <w:t xml:space="preserve">record — and while it</w:t>
      </w:r>
      <w:r>
        <w:t xml:space="preserve"> </w:t>
      </w:r>
      <w:r>
        <w:t xml:space="preserve">runs, turning the knob moves Channel 1’s frequency up or down in steps of</w:t>
      </w:r>
      <w:r>
        <w:t xml:space="preserve"> </w:t>
      </w:r>
      <w:r>
        <w:rPr>
          <w:rStyle w:val="VerbatimChar"/>
        </w:rPr>
        <w:t xml:space="preserve">SweepInc</w:t>
      </w:r>
      <w:r>
        <w:t xml:space="preserve"> </w:t>
      </w:r>
      <w:r>
        <w:t xml:space="preserve">Hz, or 1 Hz if</w:t>
      </w:r>
      <w:r>
        <w:t xml:space="preserve"> </w:t>
      </w:r>
      <w:r>
        <w:rPr>
          <w:rStyle w:val="VerbatimChar"/>
        </w:rPr>
        <w:t xml:space="preserve">SweepInc</w:t>
      </w:r>
      <w:r>
        <w:t xml:space="preserve"> </w:t>
      </w:r>
      <w:r>
        <w:t xml:space="preserve">is 0. The black button switches the knob</w:t>
      </w:r>
      <w:r>
        <w:t xml:space="preserve"> </w:t>
      </w:r>
      <w:r>
        <w:t xml:space="preserve">between frequency and duty cycle. Channels 2, 3 and 4 hold that record’s values,</w:t>
      </w:r>
      <w:r>
        <w:t xml:space="preserve"> </w:t>
      </w:r>
      <w:r>
        <w:t xml:space="preserve">and nothing is written back to the file.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5. Five rules that are easy to get wrong</w:t>
      </w:r>
    </w:p>
    <w:p>
      <w:pPr>
        <w:pStyle w:val="FirstParagraph"/>
      </w:pPr>
      <w:r>
        <w:rPr>
          <w:bCs/>
          <w:b/>
        </w:rPr>
        <w:t xml:space="preserve">1.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FreqTime</w:t>
      </w:r>
      <w:r>
        <w:rPr>
          <w:bCs/>
          <w:b/>
        </w:rPr>
        <w:t xml:space="preserve"> </w:t>
      </w:r>
      <w:r>
        <w:rPr>
          <w:bCs/>
          <w:b/>
        </w:rPr>
        <w:t xml:space="preserve">is in seconds,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ProgTime</w:t>
      </w:r>
      <w:r>
        <w:rPr>
          <w:bCs/>
          <w:b/>
        </w:rPr>
        <w:t xml:space="preserve"> </w:t>
      </w:r>
      <w:r>
        <w:rPr>
          <w:bCs/>
          <w:b/>
        </w:rPr>
        <w:t xml:space="preserve">is in minutes.</w:t>
      </w:r>
      <w:r>
        <w:t xml:space="preserve"> </w:t>
      </w:r>
      <w:r>
        <w:t xml:space="preserve">They are different</w:t>
      </w:r>
      <w:r>
        <w:t xml:space="preserve"> </w:t>
      </w:r>
      <w:r>
        <w:t xml:space="preserve">units in the same record. Three minutes per frequency is</w:t>
      </w:r>
      <w:r>
        <w:t xml:space="preserve"> </w:t>
      </w:r>
      <w:r>
        <w:rPr>
          <w:rStyle w:val="VerbatimChar"/>
        </w:rPr>
        <w:t xml:space="preserve">180</w:t>
      </w:r>
      <w:r>
        <w:t xml:space="preserve">. One hour total is</w:t>
      </w:r>
      <w:r>
        <w:t xml:space="preserve"> </w:t>
      </w:r>
      <w:r>
        <w:rPr>
          <w:rStyle w:val="VerbatimChar"/>
        </w:rPr>
        <w:t xml:space="preserve">60</w:t>
      </w:r>
      <w:r>
        <w:t xml:space="preserve">.</w:t>
      </w:r>
    </w:p>
    <w:p>
      <w:pPr>
        <w:pStyle w:val="BodyText"/>
      </w:pPr>
      <w:r>
        <w:rPr>
          <w:bCs/>
          <w:b/>
        </w:rPr>
        <w:t xml:space="preserve">2. Repeating is automatic — there is no repeat count.</w:t>
      </w:r>
      <w:r>
        <w:t xml:space="preserve"> </w:t>
      </w:r>
      <w:r>
        <w:t xml:space="preserve">In modes 2 and 3 the</w:t>
      </w:r>
      <w:r>
        <w:t xml:space="preserve"> </w:t>
      </w:r>
      <w:r>
        <w:t xml:space="preserve">range loops on its own until</w:t>
      </w:r>
      <w:r>
        <w:t xml:space="preserve"> </w:t>
      </w:r>
      <w:r>
        <w:rPr>
          <w:rStyle w:val="VerbatimChar"/>
        </w:rPr>
        <w:t xml:space="preserve">ProgTime</w:t>
      </w:r>
      <w:r>
        <w:t xml:space="preserve"> </w:t>
      </w:r>
      <w:r>
        <w:t xml:space="preserve">runs out. Do not duplicate records to make</w:t>
      </w:r>
      <w:r>
        <w:t xml:space="preserve"> </w:t>
      </w:r>
      <w:r>
        <w:t xml:space="preserve">a program run longer, and do not look for a</w:t>
      </w:r>
      <w:r>
        <w:t xml:space="preserve"> </w:t>
      </w:r>
      <w:r>
        <w:t xml:space="preserve">“</w:t>
      </w:r>
      <w:r>
        <w:t xml:space="preserve">cycles</w:t>
      </w:r>
      <w:r>
        <w:t xml:space="preserve">”</w:t>
      </w:r>
      <w:r>
        <w:t xml:space="preserve"> </w:t>
      </w:r>
      <w:r>
        <w:t xml:space="preserve">field. There isn’t one.</w:t>
      </w:r>
    </w:p>
    <w:p>
      <w:pPr>
        <w:pStyle w:val="BodyText"/>
      </w:pPr>
      <w:r>
        <w:rPr>
          <w:bCs/>
          <w:b/>
        </w:rPr>
        <w:t xml:space="preserve">3.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0000</w:t>
      </w:r>
      <w:r>
        <w:rPr>
          <w:bCs/>
          <w:b/>
        </w:rPr>
        <w:t xml:space="preserve"> </w:t>
      </w:r>
      <w:r>
        <w:rPr>
          <w:bCs/>
          <w:b/>
        </w:rPr>
        <w:t xml:space="preserve">in either time field means</w:t>
      </w:r>
      <w:r>
        <w:rPr>
          <w:bCs/>
          <w:b/>
        </w:rPr>
        <w:t xml:space="preserve"> </w:t>
      </w:r>
      <w:r>
        <w:rPr>
          <w:iCs/>
          <w:i/>
          <w:bCs/>
          <w:b/>
        </w:rPr>
        <w:t xml:space="preserve">half</w:t>
      </w:r>
      <w:r>
        <w:rPr>
          <w:bCs/>
          <w:b/>
        </w:rPr>
        <w:t xml:space="preserve">, not zero.</w:t>
      </w:r>
      <w:r>
        <w:t xml:space="preserve"> </w:t>
      </w:r>
      <w:r>
        <w:t xml:space="preserve">A</w:t>
      </w:r>
      <w:r>
        <w:t xml:space="preserve"> </w:t>
      </w:r>
      <w:r>
        <w:rPr>
          <w:rStyle w:val="VerbatimChar"/>
        </w:rPr>
        <w:t xml:space="preserve">FreqTime</w:t>
      </w:r>
      <w:r>
        <w:t xml:space="preserve"> </w:t>
      </w:r>
      <w:r>
        <w:t xml:space="preserve">of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is</w:t>
      </w:r>
      <w:r>
        <w:t xml:space="preserve"> </w:t>
      </w:r>
      <w:r>
        <w:t xml:space="preserve">half a second. A</w:t>
      </w:r>
      <w:r>
        <w:t xml:space="preserve"> </w:t>
      </w:r>
      <w:r>
        <w:rPr>
          <w:rStyle w:val="VerbatimChar"/>
        </w:rPr>
        <w:t xml:space="preserve">ProgTime</w:t>
      </w:r>
      <w:r>
        <w:t xml:space="preserve"> </w:t>
      </w:r>
      <w:r>
        <w:t xml:space="preserve">of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is half a minute. This is deliberate, it matches</w:t>
      </w:r>
      <w:r>
        <w:t xml:space="preserve"> </w:t>
      </w:r>
      <w:r>
        <w:t xml:space="preserve">what the front panel has always done when either field is dialed to</w:t>
      </w:r>
      <w:r>
        <w:t xml:space="preserve"> </w:t>
      </w:r>
      <w:r>
        <w:rPr>
          <w:rStyle w:val="VerbatimChar"/>
        </w:rPr>
        <w:t xml:space="preserve">0000</w:t>
      </w:r>
      <w:r>
        <w:t xml:space="preserve">, and it</w:t>
      </w:r>
      <w:r>
        <w:t xml:space="preserve"> </w:t>
      </w:r>
      <w:r>
        <w:t xml:space="preserve">is what the device itself writes to the card when you save a half-value. It is not</w:t>
      </w:r>
      <w:r>
        <w:t xml:space="preserve"> </w:t>
      </w:r>
      <w:r>
        <w:t xml:space="preserve">a way to say</w:t>
      </w:r>
      <w:r>
        <w:t xml:space="preserve"> </w:t>
      </w:r>
      <w:r>
        <w:t xml:space="preserve">“</w:t>
      </w:r>
      <w:r>
        <w:t xml:space="preserve">no limit</w:t>
      </w:r>
      <w:r>
        <w:t xml:space="preserve">”</w:t>
      </w:r>
      <w:r>
        <w:t xml:space="preserve"> </w:t>
      </w:r>
      <w:r>
        <w:t xml:space="preserve">— for a long run, use a large number.</w:t>
      </w:r>
    </w:p>
    <w:p>
      <w:pPr>
        <w:pStyle w:val="BodyText"/>
      </w:pPr>
      <w:r>
        <w:rPr>
          <w:bCs/>
          <w:b/>
        </w:rPr>
        <w:t xml:space="preserve">4. All four group fields must name a record that exists</w:t>
      </w:r>
      <w:r>
        <w:t xml:space="preserve"> </w:t>
      </w:r>
      <w:r>
        <w:t xml:space="preserve">— including</w:t>
      </w:r>
      <w:r>
        <w:t xml:space="preserve"> </w:t>
      </w:r>
      <w:r>
        <w:rPr>
          <w:rStyle w:val="VerbatimChar"/>
        </w:rPr>
        <w:t xml:space="preserve">StartSweepGrp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StopSweepGrp</w:t>
      </w:r>
      <w:r>
        <w:t xml:space="preserve"> </w:t>
      </w:r>
      <w:r>
        <w:t xml:space="preserve">in mode 2, where the sweep is never used. They</w:t>
      </w:r>
      <w:r>
        <w:t xml:space="preserve"> </w:t>
      </w:r>
      <w:r>
        <w:t xml:space="preserve">are read regardless. If your file has 3 records,</w:t>
      </w:r>
      <w:r>
        <w:t xml:space="preserve"> </w:t>
      </w:r>
      <w:r>
        <w:rPr>
          <w:rStyle w:val="VerbatimChar"/>
        </w:rPr>
        <w:t xml:space="preserve">1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3</w:t>
      </w:r>
      <w:r>
        <w:t xml:space="preserve"> </w:t>
      </w:r>
      <w:r>
        <w:t xml:space="preserve">are safe values.</w:t>
      </w:r>
    </w:p>
    <w:p>
      <w:pPr>
        <w:pStyle w:val="BodyText"/>
      </w:pPr>
      <w:r>
        <w:rPr>
          <w:bCs/>
          <w:b/>
        </w:rPr>
        <w:t xml:space="preserve">5.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File#</w:t>
      </w:r>
      <w:r>
        <w:rPr>
          <w:bCs/>
          <w:b/>
        </w:rPr>
        <w:t xml:space="preserve"> </w:t>
      </w:r>
      <w:r>
        <w:rPr>
          <w:bCs/>
          <w:b/>
        </w:rPr>
        <w:t xml:space="preserve">must match the filename.</w:t>
      </w:r>
      <w:r>
        <w:t xml:space="preserve"> </w:t>
      </w:r>
      <w:r>
        <w:rPr>
          <w:rStyle w:val="VerbatimChar"/>
        </w:rPr>
        <w:t xml:space="preserve">protocols-30.txt</w:t>
      </w:r>
      <w:r>
        <w:t xml:space="preserve"> </w:t>
      </w:r>
      <w:r>
        <w:t xml:space="preserve">needs</w:t>
      </w:r>
      <w:r>
        <w:t xml:space="preserve"> </w:t>
      </w:r>
      <w:r>
        <w:rPr>
          <w:rStyle w:val="VerbatimChar"/>
        </w:rPr>
        <w:t xml:space="preserve">30</w:t>
      </w:r>
      <w:r>
        <w:t xml:space="preserve"> </w:t>
      </w:r>
      <w:r>
        <w:t xml:space="preserve">in field 11.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6. A complete worked example</w:t>
      </w:r>
    </w:p>
    <w:p>
      <w:pPr>
        <w:pStyle w:val="FirstParagraph"/>
      </w:pPr>
      <w:r>
        <w:rPr>
          <w:bCs/>
          <w:b/>
        </w:rPr>
        <w:t xml:space="preserve">The request:</w:t>
      </w:r>
      <w:r>
        <w:t xml:space="preserve"> </w:t>
      </w:r>
      <w:r>
        <w:t xml:space="preserve">channel 1 plays 7.83 Hz, then 432 Hz, then 528 Hz. Channel 2</w:t>
      </w:r>
      <w:r>
        <w:t xml:space="preserve"> </w:t>
      </w:r>
      <w:r>
        <w:t xml:space="preserve">holds 40 Hz throughout. Each frequency runs 3 minutes. The program loops for one</w:t>
      </w:r>
      <w:r>
        <w:t xml:space="preserve"> </w:t>
      </w:r>
      <w:r>
        <w:t xml:space="preserve">hour.</w:t>
      </w:r>
    </w:p>
    <w:p>
      <w:pPr>
        <w:pStyle w:val="BodyText"/>
      </w:pPr>
      <w:r>
        <w:rPr>
          <w:bCs/>
          <w:b/>
        </w:rPr>
        <w:t xml:space="preserve">The file —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protocols-30.txt</w:t>
      </w:r>
      <w:r>
        <w:rPr>
          <w:bCs/>
          <w:b/>
        </w:rPr>
        <w:t xml:space="preserve">:</w:t>
      </w:r>
    </w:p>
    <w:p>
      <w:pPr>
        <w:pStyle w:val="SourceCode"/>
      </w:pPr>
      <w:r>
        <w:rPr>
          <w:rStyle w:val="VerbatimChar"/>
        </w:rPr>
        <w:t xml:space="preserve">Protocols-30 #</w:t>
      </w:r>
      <w:r>
        <w:br/>
      </w:r>
      <w:r>
        <w:rPr>
          <w:rStyle w:val="VerbatimChar"/>
        </w:rPr>
        <w:t xml:space="preserve">1,7.83,0.50,40.00,0.50,40.00,0.00,40.00,0.00</w:t>
      </w:r>
      <w:r>
        <w:br/>
      </w:r>
      <w:r>
        <w:rPr>
          <w:rStyle w:val="VerbatimChar"/>
        </w:rPr>
        <w:t xml:space="preserve">2,432.00,0.50,40.00,0.50,40.00,0.00,40.00,0.00</w:t>
      </w:r>
      <w:r>
        <w:br/>
      </w:r>
      <w:r>
        <w:rPr>
          <w:rStyle w:val="VerbatimChar"/>
        </w:rPr>
        <w:t xml:space="preserve">3,528.00,0.50,40.00,0.50,40.00,0.00,40.00,0.00</w:t>
      </w:r>
      <w:r>
        <w:br/>
      </w:r>
      <w:r>
        <w:rPr>
          <w:rStyle w:val="VerbatimChar"/>
        </w:rPr>
        <w:t xml:space="preserve">0,1,2,180,60,1,3,1,3,1.00,30</w:t>
      </w:r>
    </w:p>
    <w:p>
      <w:pPr>
        <w:pStyle w:val="FirstParagraph"/>
      </w:pPr>
      <w:r>
        <w:t xml:space="preserve">Reading the control record: mode</w:t>
      </w:r>
      <w:r>
        <w:t xml:space="preserve"> </w:t>
      </w:r>
      <w:r>
        <w:rPr>
          <w:rStyle w:val="VerbatimChar"/>
        </w:rPr>
        <w:t xml:space="preserve">2</w:t>
      </w:r>
      <w:r>
        <w:t xml:space="preserve"> </w:t>
      </w:r>
      <w:r>
        <w:t xml:space="preserve">steps records;</w:t>
      </w:r>
      <w:r>
        <w:t xml:space="preserve"> </w:t>
      </w:r>
      <w:r>
        <w:rPr>
          <w:rStyle w:val="VerbatimChar"/>
        </w:rPr>
        <w:t xml:space="preserve">180</w:t>
      </w:r>
      <w:r>
        <w:t xml:space="preserve"> </w:t>
      </w:r>
      <w:r>
        <w:t xml:space="preserve">seconds is 3 minutes per</w:t>
      </w:r>
      <w:r>
        <w:t xml:space="preserve"> </w:t>
      </w:r>
      <w:r>
        <w:t xml:space="preserve">frequency;</w:t>
      </w:r>
      <w:r>
        <w:t xml:space="preserve"> </w:t>
      </w:r>
      <w:r>
        <w:rPr>
          <w:rStyle w:val="VerbatimChar"/>
        </w:rPr>
        <w:t xml:space="preserve">60</w:t>
      </w:r>
      <w:r>
        <w:t xml:space="preserve"> </w:t>
      </w:r>
      <w:r>
        <w:t xml:space="preserve">minutes is the hour;</w:t>
      </w:r>
      <w:r>
        <w:t xml:space="preserve"> </w:t>
      </w:r>
      <w:r>
        <w:rPr>
          <w:rStyle w:val="VerbatimChar"/>
        </w:rPr>
        <w:t xml:space="preserve">1,3</w:t>
      </w:r>
      <w:r>
        <w:t xml:space="preserve"> </w:t>
      </w:r>
      <w:r>
        <w:t xml:space="preserve">is the range to walk and then repeat;</w:t>
      </w:r>
      <w:r>
        <w:t xml:space="preserve"> </w:t>
      </w:r>
      <w:r>
        <w:rPr>
          <w:rStyle w:val="VerbatimChar"/>
        </w:rPr>
        <w:t xml:space="preserve">1,3</w:t>
      </w:r>
      <w:r>
        <w:t xml:space="preserve"> </w:t>
      </w:r>
      <w:r>
        <w:t xml:space="preserve">again satisfies the sweep fields, which mode 2 ignores;</w:t>
      </w:r>
      <w:r>
        <w:t xml:space="preserve"> </w:t>
      </w:r>
      <w:r>
        <w:rPr>
          <w:rStyle w:val="VerbatimChar"/>
        </w:rPr>
        <w:t xml:space="preserve">1.00</w:t>
      </w:r>
      <w:r>
        <w:t xml:space="preserve"> </w:t>
      </w:r>
      <w:r>
        <w:t xml:space="preserve">is an unused</w:t>
      </w:r>
      <w:r>
        <w:t xml:space="preserve"> </w:t>
      </w:r>
      <w:r>
        <w:t xml:space="preserve">sweep increment;</w:t>
      </w:r>
      <w:r>
        <w:t xml:space="preserve"> </w:t>
      </w:r>
      <w:r>
        <w:rPr>
          <w:rStyle w:val="VerbatimChar"/>
        </w:rPr>
        <w:t xml:space="preserve">30</w:t>
      </w:r>
      <w:r>
        <w:t xml:space="preserve"> </w:t>
      </w:r>
      <w:r>
        <w:t xml:space="preserve">matches the filename.</w:t>
      </w:r>
    </w:p>
    <w:p>
      <w:pPr>
        <w:pStyle w:val="BodyText"/>
      </w:pPr>
      <w:r>
        <w:t xml:space="preserve">Channels 3 and 4 carry</w:t>
      </w:r>
      <w:r>
        <w:t xml:space="preserve"> </w:t>
      </w:r>
      <w:r>
        <w:rPr>
          <w:rStyle w:val="VerbatimChar"/>
        </w:rPr>
        <w:t xml:space="preserve">40.00</w:t>
      </w:r>
      <w:r>
        <w:t xml:space="preserve"> </w:t>
      </w:r>
      <w:r>
        <w:t xml:space="preserve">at duty</w:t>
      </w:r>
      <w:r>
        <w:t xml:space="preserve"> </w:t>
      </w:r>
      <w:r>
        <w:rPr>
          <w:rStyle w:val="VerbatimChar"/>
        </w:rPr>
        <w:t xml:space="preserve">0.00</w:t>
      </w:r>
      <w:r>
        <w:t xml:space="preserve">, which holds them silent.</w:t>
      </w:r>
    </w:p>
    <w:p>
      <w:pPr>
        <w:pStyle w:val="BodyText"/>
      </w:pPr>
      <w:r>
        <w:rPr>
          <w:bCs/>
          <w:b/>
        </w:rPr>
        <w:t xml:space="preserve">A timing check worth doing.</w:t>
      </w:r>
      <w:r>
        <w:t xml:space="preserve"> </w:t>
      </w:r>
      <w:r>
        <w:t xml:space="preserve">60 minutes ÷ 180 seconds = exactly 20 frequency</w:t>
      </w:r>
      <w:r>
        <w:t xml:space="preserve"> </w:t>
      </w:r>
      <w:r>
        <w:t xml:space="preserve">slots, and 20 ÷ 3 records = 6 full passes with 2 slots left over. The hour ends</w:t>
      </w:r>
      <w:r>
        <w:t xml:space="preserve"> </w:t>
      </w:r>
      <w:r>
        <w:t xml:space="preserve">part-way through the seventh pass, so 7.83 and 432 each play 7 times and 528 plays</w:t>
      </w:r>
      <w:r>
        <w:t xml:space="preserve"> </w:t>
      </w:r>
      <w:r>
        <w:t xml:space="preserve">6. For whole cycles, use</w:t>
      </w:r>
      <w:r>
        <w:t xml:space="preserve"> </w:t>
      </w:r>
      <w:r>
        <w:rPr>
          <w:rStyle w:val="VerbatimChar"/>
        </w:rPr>
        <w:t xml:space="preserve">54</w:t>
      </w:r>
      <w:r>
        <w:t xml:space="preserve"> </w:t>
      </w:r>
      <w:r>
        <w:t xml:space="preserve">minutes (6 passes) or</w:t>
      </w:r>
      <w:r>
        <w:t xml:space="preserve"> </w:t>
      </w:r>
      <w:r>
        <w:rPr>
          <w:rStyle w:val="VerbatimChar"/>
        </w:rPr>
        <w:t xml:space="preserve">63</w:t>
      </w:r>
      <w:r>
        <w:t xml:space="preserve"> </w:t>
      </w:r>
      <w:r>
        <w:t xml:space="preserve">minutes (7 passes).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7. Adding a program to a file that already has one</w:t>
      </w:r>
    </w:p>
    <w:p>
      <w:pPr>
        <w:pStyle w:val="FirstParagraph"/>
      </w:pPr>
      <w:r>
        <w:t xml:space="preserve">You do not need a new file. A file holds up to 275 records, so a new program can</w:t>
      </w:r>
      <w:r>
        <w:t xml:space="preserve"> </w:t>
      </w:r>
      <w:r>
        <w:t xml:space="preserve">be appended to the spare space in an existing one and selected by pointing the</w:t>
      </w:r>
      <w:r>
        <w:t xml:space="preserve"> </w:t>
      </w:r>
      <w:r>
        <w:t xml:space="preserve">control record at it.</w:t>
      </w:r>
    </w:p>
    <w:p>
      <w:pPr>
        <w:pStyle w:val="BodyText"/>
      </w:pPr>
      <w:r>
        <w:t xml:space="preserve">Starting from a</w:t>
      </w:r>
      <w:r>
        <w:t xml:space="preserve"> </w:t>
      </w:r>
      <w:r>
        <w:rPr>
          <w:rStyle w:val="VerbatimChar"/>
        </w:rPr>
        <w:t xml:space="preserve">protocols-8.txt</w:t>
      </w:r>
      <w:r>
        <w:t xml:space="preserve"> </w:t>
      </w:r>
      <w:r>
        <w:t xml:space="preserve">whose records 1–15 are already in use, append</w:t>
      </w:r>
      <w:r>
        <w:t xml:space="preserve"> </w:t>
      </w:r>
      <w:r>
        <w:t xml:space="preserve">the three new records as 16, 17, 18 and retarget the range:</w:t>
      </w:r>
    </w:p>
    <w:p>
      <w:pPr>
        <w:pStyle w:val="SourceCode"/>
      </w:pPr>
      <w:r>
        <w:rPr>
          <w:rStyle w:val="VerbatimChar"/>
        </w:rPr>
        <w:t xml:space="preserve">16,7.83,0.50,40.00,0.50,40.00,0.00,40.00,0.00</w:t>
      </w:r>
      <w:r>
        <w:br/>
      </w:r>
      <w:r>
        <w:rPr>
          <w:rStyle w:val="VerbatimChar"/>
        </w:rPr>
        <w:t xml:space="preserve">17,432.00,0.50,40.00,0.50,40.00,0.00,40.00,0.00</w:t>
      </w:r>
      <w:r>
        <w:br/>
      </w:r>
      <w:r>
        <w:rPr>
          <w:rStyle w:val="VerbatimChar"/>
        </w:rPr>
        <w:t xml:space="preserve">18,528.00,0.50,40.00,0.50,40.00,0.00,40.00,0.00</w:t>
      </w:r>
      <w:r>
        <w:br/>
      </w:r>
      <w:r>
        <w:rPr>
          <w:rStyle w:val="VerbatimChar"/>
        </w:rPr>
        <w:t xml:space="preserve">0,1,2,180,60,16,18,3,4,1.00,8</w:t>
      </w:r>
    </w:p>
    <w:p>
      <w:pPr>
        <w:pStyle w:val="FirstParagraph"/>
      </w:pPr>
      <w:r>
        <w:t xml:space="preserve">Records 1–15 are untouched and simply are not visited. Changing</w:t>
      </w:r>
      <w:r>
        <w:t xml:space="preserve"> </w:t>
      </w:r>
      <w:r>
        <w:rPr>
          <w:rStyle w:val="VerbatimChar"/>
        </w:rPr>
        <w:t xml:space="preserve">16,18</w:t>
      </w:r>
      <w:r>
        <w:t xml:space="preserve"> </w:t>
      </w:r>
      <w:r>
        <w:t xml:space="preserve">back to</w:t>
      </w:r>
      <w:r>
        <w:t xml:space="preserve"> </w:t>
      </w:r>
      <w:r>
        <w:t xml:space="preserve">the old values restores the original program.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8. Checking your work before you plug anything in</w:t>
      </w:r>
    </w:p>
    <w:p>
      <w:pPr>
        <w:pStyle w:val="FirstParagraph"/>
      </w:pPr>
      <w:r>
        <w:t xml:space="preserve">The PC tools include the device’s own validator, so a file can be verified</w:t>
      </w:r>
      <w:r>
        <w:t xml:space="preserve"> </w:t>
      </w:r>
      <w:r>
        <w:t xml:space="preserve">offline: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"import protocol_tool; protocol_tool.load_and_correct('protocols-30.txt')"</w:t>
      </w:r>
    </w:p>
    <w:p>
      <w:pPr>
        <w:pStyle w:val="FirstParagraph"/>
      </w:pPr>
      <w:r>
        <w:t xml:space="preserve">Silence means the file is good. Any problem is reported with a line number, and</w:t>
      </w:r>
      <w:r>
        <w:t xml:space="preserve"> </w:t>
      </w:r>
      <w:r>
        <w:rPr>
          <w:iCs/>
          <w:i/>
        </w:rPr>
        <w:t xml:space="preserve">every</w:t>
      </w:r>
      <w:r>
        <w:t xml:space="preserve"> </w:t>
      </w:r>
      <w:r>
        <w:t xml:space="preserve">problem is listed at once. See</w:t>
      </w:r>
      <w:r>
        <w:t xml:space="preserve"> </w:t>
      </w:r>
      <w:r>
        <w:rPr>
          <w:rStyle w:val="VerbatimChar"/>
        </w:rPr>
        <w:t xml:space="preserve">protocol_tool_guide</w:t>
      </w:r>
      <w:r>
        <w:t xml:space="preserve">.</w:t>
      </w:r>
    </w:p>
    <w:p>
      <w:pPr>
        <w:pStyle w:val="BodyText"/>
      </w:pPr>
      <w:r>
        <w:t xml:space="preserve">The validator’s 0–9999 range on the two time fields is correct as written —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is a legal value meaning half, per rule 3.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9. Getting the file onto the Generator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protocol_tool.py upload </w:t>
      </w:r>
      <w:r>
        <w:rPr>
          <w:rStyle w:val="AttributeTok"/>
        </w:rPr>
        <w:t xml:space="preserve">--dir</w:t>
      </w:r>
      <w:r>
        <w:rPr>
          <w:rStyle w:val="NormalTok"/>
        </w:rPr>
        <w:t xml:space="preserve"> ~/Desktop </w:t>
      </w:r>
      <w:r>
        <w:rPr>
          <w:rStyle w:val="AttributeTok"/>
        </w:rPr>
        <w:t xml:space="preserve">--file</w:t>
      </w:r>
      <w:r>
        <w:rPr>
          <w:rStyle w:val="NormalTok"/>
        </w:rPr>
        <w:t xml:space="preserve"> protocols-30.txt</w:t>
      </w:r>
    </w:p>
    <w:p>
      <w:pPr>
        <w:pStyle w:val="FirstParagraph"/>
      </w:pPr>
      <w:r>
        <w:rPr>
          <w:bCs/>
          <w:b/>
        </w:rPr>
        <w:t xml:space="preserve">Start the device side first</w:t>
      </w:r>
      <w:r>
        <w:t xml:space="preserve"> </w:t>
      </w:r>
      <w:r>
        <w:t xml:space="preserve">— USB Comm →</w:t>
      </w:r>
      <w:r>
        <w:t xml:space="preserve"> </w:t>
      </w:r>
      <w:r>
        <w:rPr>
          <w:iCs/>
          <w:i/>
        </w:rPr>
        <w:t xml:space="preserve">Receive Fm CPU</w:t>
      </w:r>
      <w:r>
        <w:t xml:space="preserve"> </w:t>
      </w:r>
      <w:r>
        <w:t xml:space="preserve">— then run the</w:t>
      </w:r>
      <w:r>
        <w:t xml:space="preserve"> </w:t>
      </w:r>
      <w:r>
        <w:t xml:space="preserve">command. The PC waits 20 seconds for the handshake.</w:t>
      </w:r>
    </w:p>
    <w:p>
      <w:pPr>
        <w:pStyle w:val="BodyText"/>
      </w:pPr>
      <w:r>
        <w:t xml:space="preserve">To pull an existing file off the device and edit it instead, use</w:t>
      </w:r>
      <w:r>
        <w:t xml:space="preserve"> </w:t>
      </w:r>
      <w:r>
        <w:rPr>
          <w:iCs/>
          <w:i/>
        </w:rPr>
        <w:t xml:space="preserve">Send To CPU</w:t>
      </w:r>
      <w:r>
        <w:t xml:space="preserve"> </w:t>
      </w:r>
      <w:r>
        <w:t xml:space="preserve">on</w:t>
      </w:r>
      <w:r>
        <w:t xml:space="preserve"> </w:t>
      </w:r>
      <w:r>
        <w:t xml:space="preserve">the device and</w:t>
      </w:r>
      <w:r>
        <w:t xml:space="preserve"> </w:t>
      </w:r>
      <w:r>
        <w:rPr>
          <w:rStyle w:val="VerbatimChar"/>
        </w:rPr>
        <w:t xml:space="preserve">download</w:t>
      </w:r>
      <w:r>
        <w:t xml:space="preserve"> </w:t>
      </w:r>
      <w:r>
        <w:t xml:space="preserve">on the PC.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Related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protocol_tool_guide</w:t>
      </w:r>
      <w:r>
        <w:t xml:space="preserve"> </w:t>
      </w:r>
      <w:r>
        <w:t xml:space="preserve">— moving files to and from the device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protocol_editor_guide</w:t>
      </w:r>
      <w:r>
        <w:t xml:space="preserve"> </w:t>
      </w:r>
      <w:r>
        <w:t xml:space="preserve">— grid editor for these files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protocol_tool_gui_guide</w:t>
      </w:r>
      <w:r>
        <w:t xml:space="preserve"> </w:t>
      </w:r>
      <w:r>
        <w:t xml:space="preserve">— point-and-click transfers</w:t>
      </w:r>
    </w:p>
    <w:sectPr>
      <w:footerReference r:id="rId9" w:type="even"/>
      <w:footerReference r:id="rId10" w:type="default"/>
      <w:footerReference r:id="rId11" w:type="first"/>
      <w:type w:val="nextPage"/>
      <w:pgSz w:h="15840" w:w="12240"/>
      <w:pgMar w:bottom="1440" w:footer="720" w:gutter="0" w:header="0" w:left="1978" w:right="1440" w:top="1440"/>
      <w:pgNumType w:fmt="decimal"/>
      <w:formProt w:val="false"/>
      <w:titlePg/>
      <w:textDirection w:val="lrTb"/>
      <w:docGrid w:charSpace="0" w:linePitch="100" w:type="default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29</w:t>
    </w:r>
    <w:r>
      <w:rPr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4="http://schemas.microsoft.com/office/word/2010/wordml" mc:Ignorable="w14">
  <w:abstractNum w:abstractNumId="1">
    <w:lvl w:ilvl="0">
      <w:numFmt w:val="bullet"/>
      <w:lvlText w:val="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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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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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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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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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4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4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4"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  <w:num w:numId="131">
    <w:abstractNumId w:val="131"/>
  </w:num>
  <w:num w:numId="132">
    <w:abstractNumId w:val="132"/>
  </w:num>
  <w:num w:numId="133">
    <w:abstractNumId w:val="133"/>
  </w:num>
  <w:num w:numId="134">
    <w:abstractNumId w:val="134"/>
  </w:num>
  <w:num w:numId="135">
    <w:abstractNumId w:val="135"/>
  </w:num>
  <w:num w:numId="136">
    <w:abstractNumId w:val="136"/>
  </w:num>
  <w:num w:numId="137">
    <w:abstractNumId w:val="137"/>
  </w:num>
  <w:num w:numId="138">
    <w:abstractNumId w:val="138"/>
  </w:num>
  <w:num w:numId="139">
    <w:abstractNumId w:val="139"/>
  </w:num>
  <w:num w:numId="140">
    <w:abstractNumId w:val="140"/>
  </w:num>
  <w:num w:numId="141">
    <w:abstractNumId w:val="141"/>
  </w:num>
  <w:num w:numId="142">
    <w:abstractNumId w:val="142"/>
  </w:num>
  <w:num w:numId="143">
    <w:abstractNumId w:val="143"/>
  </w:num>
  <w:num w:numId="144">
    <w:abstractNumId w:val="144"/>
  </w:num>
  <w:num w:numId="145">
    <w:abstractNumId w:val="145"/>
  </w:num>
  <w:num w:numId="146">
    <w:abstractNumId w:val="146"/>
  </w:num>
  <w:num w:numId="147">
    <w:abstractNumId w:val="147"/>
  </w:num>
  <w:num w:numId="148">
    <w:abstractNumId w:val="148"/>
  </w:num>
  <w:num w:numId="149">
    <w:abstractNumId w:val="149"/>
  </w:num>
  <w:num w:numId="150">
    <w:abstractNumId w:val="150"/>
  </w:num>
  <w:num w:numId="151">
    <w:abstractNumId w:val="151"/>
  </w:num>
  <w:num w:numId="152">
    <w:abstractNumId w:val="152"/>
  </w:num>
  <w:num w:numId="153">
    <w:abstractNumId w:val="153"/>
  </w:num>
  <w:num w:numId="154">
    <w:abstractNumId w:val="154"/>
  </w:num>
  <w:num w:numId="155">
    <w:abstractNumId w:val="155"/>
  </w:num>
  <w:num w:numId="156">
    <w:abstractNumId w:val="156"/>
  </w:num>
  <w:num w:numId="157">
    <w:abstractNumId w:val="157"/>
  </w:num>
  <w:num w:numId="158">
    <w:abstractNumId w:val="158"/>
  </w:num>
  <w:num w:numId="159">
    <w:abstractNumId w:val="159"/>
  </w:num>
  <w:num w:numId="160">
    <w:abstractNumId w:val="160"/>
  </w:num>
  <w:num w:numId="161">
    <w:abstractNumId w:val="161"/>
  </w:num>
  <w:num w:numId="162">
    <w:abstractNumId w:val="162"/>
  </w:num>
  <w:num w:numId="163">
    <w:abstractNumId w:val="163"/>
  </w:num>
  <w:num w:numId="164">
    <w:abstractNumId w:val="164"/>
  </w:num>
  <w:num w:numId="165">
    <w:abstractNumId w:val="165"/>
  </w:num>
  <w:num w:numId="166">
    <w:abstractNumId w:val="166"/>
  </w:num>
  <w:num w:numId="167">
    <w:abstractNumId w:val="167"/>
  </w:num>
  <w:num w:numId="168">
    <w:abstractNumId w:val="168"/>
  </w:num>
  <w:num w:numId="169">
    <w:abstractNumId w:val="169"/>
  </w:num>
  <w:num w:numId="170">
    <w:abstractNumId w:val="170"/>
  </w:num>
  <w:num w:numId="171">
    <w:abstractNumId w:val="171"/>
  </w:num>
  <w:num w:numId="172">
    <w:abstractNumId w:val="172"/>
  </w:num>
  <w:num w:numId="173">
    <w:abstractNumId w:val="173"/>
  </w:num>
  <w:num w:numId="174">
    <w:abstractNumId w:val="174"/>
  </w:num>
  <w:num w:numId="175">
    <w:abstractNumId w:val="175"/>
  </w:num>
  <w:num w:numId="176">
    <w:abstractNumId w:val="176"/>
  </w:num>
  <w:num w:numId="177">
    <w:abstractNumId w:val="177"/>
  </w:num>
  <w:num w:numId="178">
    <w:abstractNumId w:val="178"/>
  </w:num>
  <w:num w:numId="179">
    <w:abstractNumId w:val="179"/>
  </w:num>
  <w:num w:numId="180">
    <w:abstractNumId w:val="180"/>
  </w:num>
  <w:num w:numId="181">
    <w:abstractNumId w:val="181"/>
  </w:num>
  <w:num w:numId="182">
    <w:abstractNumId w:val="182"/>
  </w:num>
  <w:num w:numId="183">
    <w:abstractNumId w:val="183"/>
  </w:num>
  <w:num w:numId="184">
    <w:abstractNumId w:val="184"/>
  </w:num>
  <w:num w:numId="185">
    <w:abstractNumId w:val="3"/>
    <w:lvlOverride w:ilvl="0">
      <w:startOverride w:val="1"/>
    </w:lvlOverride>
  </w:num>
  <w:num w:numId="186">
    <w:abstractNumId w:val="3"/>
  </w:num>
  <w:num w:numId="187">
    <w:abstractNumId w:val="2"/>
  </w:num>
  <w:num w:numId="188">
    <w:abstractNumId w:val="2"/>
  </w:num>
  <w:num w:numId="189">
    <w:abstractNumId w:val="2"/>
  </w:num>
  <w:num w:numId="190">
    <w:abstractNumId w:val="2"/>
  </w:num>
  <w:num w:numId="191">
    <w:abstractNumId w:val="2"/>
  </w:num>
  <w:num w:numId="192">
    <w:abstractNumId w:val="2"/>
  </w:num>
  <w:num w:numId="193">
    <w:abstractNumId w:val="2"/>
  </w:num>
  <w:num w:numId="194">
    <w:abstractNumId w:val="2"/>
  </w:num>
  <w:num w:numId="195">
    <w:abstractNumId w:val="2"/>
  </w:num>
  <w:num w:numId="196">
    <w:abstractNumId w:val="2"/>
  </w:num>
  <w:num w:numId="197">
    <w:abstractNumId w:val="2"/>
  </w:num>
  <w:num w:numId="198">
    <w:abstractNumId w:val="2"/>
  </w:num>
  <w:num w:numId="199">
    <w:abstractNumId w:val="2"/>
  </w:num>
  <w:num w:numId="200">
    <w:abstractNumId w:val="3"/>
    <w:lvlOverride w:ilvl="0">
      <w:startOverride w:val="1"/>
    </w:lvlOverride>
  </w:num>
  <w:num w:numId="201">
    <w:abstractNumId w:val="3"/>
  </w:num>
  <w:num w:numId="202">
    <w:abstractNumId w:val="3"/>
  </w:num>
  <w:num w:numId="203">
    <w:abstractNumId w:val="3"/>
  </w:num>
  <w:num w:numId="204">
    <w:abstractNumId w:val="3"/>
    <w:lvlOverride w:ilvl="0">
      <w:startOverride w:val="1"/>
    </w:lvlOverride>
  </w:num>
  <w:num w:numId="205">
    <w:abstractNumId w:val="3"/>
  </w:num>
  <w:num w:numId="206">
    <w:abstractNumId w:val="3"/>
  </w:num>
  <w:num w:numId="207">
    <w:abstractNumId w:val="3"/>
  </w:num>
  <w:num w:numId="208">
    <w:abstractNumId w:val="3"/>
  </w:num>
  <w:num w:numId="209">
    <w:abstractNumId w:val="2"/>
  </w:num>
  <w:num w:numId="210">
    <w:abstractNumId w:val="2"/>
  </w:num>
  <w:num w:numId="211">
    <w:abstractNumId w:val="2"/>
  </w:num>
  <w:num w:numId="212">
    <w:abstractNumId w:val="2"/>
  </w:num>
  <w:num w:numId="213">
    <w:abstractNumId w:val="2"/>
  </w:num>
  <w:num w:numId="214">
    <w:abstractNumId w:val="2"/>
  </w:num>
  <w:num w:numId="215">
    <w:abstractNumId w:val="2"/>
  </w:num>
  <w:num w:numId="216">
    <w:abstractNumId w:val="2"/>
  </w:num>
  <w:num w:numId="217">
    <w:abstractNumId w:val="2"/>
  </w:num>
  <w:num w:numId="218">
    <w:abstractNumId w:val="2"/>
  </w:num>
  <w:num w:numId="219">
    <w:abstractNumId w:val="2"/>
  </w:num>
  <w:num w:numId="220">
    <w:abstractNumId w:val="2"/>
  </w:num>
  <w:num w:numId="221">
    <w:abstractNumId w:val="2"/>
  </w:num>
  <w:num w:numId="222">
    <w:abstractNumId w:val="2"/>
  </w:num>
  <w:num w:numId="223">
    <w:abstractNumId w:val="2"/>
  </w:num>
  <w:num w:numId="224">
    <w:abstractNumId w:val="2"/>
  </w:num>
  <w:num w:numId="225">
    <w:abstractNumId w:val="2"/>
  </w:num>
  <w:num w:numId="226">
    <w:abstractNumId w:val="2"/>
  </w:num>
  <w:num w:numId="227">
    <w:abstractNumId w:val="2"/>
  </w:num>
  <w:num w:numId="228">
    <w:abstractNumId w:val="2"/>
  </w:num>
  <w:num w:numId="229">
    <w:abstractNumId w:val="3"/>
    <w:lvlOverride w:ilvl="0">
      <w:startOverride w:val="1"/>
    </w:lvlOverride>
  </w:num>
  <w:num w:numId="230">
    <w:abstractNumId w:val="3"/>
  </w:num>
  <w:num w:numId="231">
    <w:abstractNumId w:val="3"/>
  </w:num>
  <w:num w:numId="232">
    <w:abstractNumId w:val="3"/>
  </w:num>
  <w:num w:numId="233">
    <w:abstractNumId w:val="3"/>
    <w:lvlOverride w:ilvl="0">
      <w:startOverride w:val="1"/>
    </w:lvlOverride>
  </w:num>
  <w:num w:numId="234">
    <w:abstractNumId w:val="3"/>
  </w:num>
  <w:num w:numId="235">
    <w:abstractNumId w:val="3"/>
  </w:num>
  <w:num w:numId="236">
    <w:abstractNumId w:val="3"/>
    <w:lvlOverride w:ilvl="0">
      <w:startOverride w:val="1"/>
    </w:lvlOverride>
  </w:num>
  <w:num w:numId="237">
    <w:abstractNumId w:val="3"/>
  </w:num>
  <w:num w:numId="238">
    <w:abstractNumId w:val="3"/>
  </w:num>
  <w:num w:numId="239">
    <w:abstractNumId w:val="2"/>
  </w:num>
  <w:num w:numId="240">
    <w:abstractNumId w:val="2"/>
  </w:num>
  <w:num w:numId="241">
    <w:abstractNumId w:val="3"/>
    <w:lvlOverride w:ilvl="0">
      <w:startOverride w:val="1"/>
    </w:lvlOverride>
  </w:num>
  <w:num w:numId="242">
    <w:abstractNumId w:val="3"/>
  </w:num>
  <w:num w:numId="243">
    <w:abstractNumId w:val="3"/>
  </w:num>
  <w:num w:numId="244">
    <w:abstractNumId w:val="2"/>
  </w:num>
  <w:num w:numId="245">
    <w:abstractNumId w:val="2"/>
  </w:num>
  <w:num w:numId="246">
    <w:abstractNumId w:val="3"/>
  </w:num>
  <w:num w:numId="247">
    <w:abstractNumId w:val="3"/>
  </w:num>
  <w:num w:numId="248">
    <w:abstractNumId w:val="3"/>
  </w:num>
  <w:num w:numId="249">
    <w:abstractNumId w:val="3"/>
  </w:num>
  <w:num w:numId="250">
    <w:abstractNumId w:val="3"/>
  </w:num>
  <w:num w:numId="251">
    <w:abstractNumId w:val="3"/>
  </w:num>
  <w:num w:numId="252">
    <w:abstractNumId w:val="3"/>
  </w:num>
  <w:num w:numId="253">
    <w:abstractNumId w:val="3"/>
  </w:num>
  <w:num w:numId="254">
    <w:abstractNumId w:val="2"/>
  </w:num>
  <w:num w:numId="255">
    <w:abstractNumId w:val="2"/>
  </w:num>
  <w:num w:numId="256">
    <w:abstractNumId w:val="2"/>
  </w:num>
  <w:num w:numId="257">
    <w:abstractNumId w:val="2"/>
  </w:num>
  <w:num w:numId="258">
    <w:abstractNumId w:val="2"/>
  </w:num>
  <w:num w:numId="259">
    <w:abstractNumId w:val="3"/>
    <w:lvlOverride w:ilvl="0">
      <w:startOverride w:val="1"/>
    </w:lvlOverride>
  </w:num>
  <w:num w:numId="260">
    <w:abstractNumId w:val="3"/>
  </w:num>
  <w:num w:numId="261">
    <w:abstractNumId w:val="3"/>
  </w:num>
  <w:num w:numId="262">
    <w:abstractNumId w:val="2"/>
  </w:num>
  <w:num w:numId="263">
    <w:abstractNumId w:val="2"/>
  </w:num>
  <w:num w:numId="264">
    <w:abstractNumId w:val="3"/>
  </w:num>
  <w:num w:numId="265">
    <w:abstractNumId w:val="3"/>
  </w:num>
  <w:num w:numId="266">
    <w:abstractNumId w:val="3"/>
  </w:num>
  <w:num w:numId="267">
    <w:abstractNumId w:val="3"/>
  </w:num>
  <w:num w:numId="268">
    <w:abstractNumId w:val="3"/>
  </w:num>
  <w:num w:numId="269">
    <w:abstractNumId w:val="3"/>
  </w:num>
  <w:num w:numId="270">
    <w:abstractNumId w:val="3"/>
  </w:num>
  <w:num w:numId="271">
    <w:abstractNumId w:val="3"/>
  </w:num>
  <w:num w:numId="272">
    <w:abstractNumId w:val="2"/>
  </w:num>
  <w:num w:numId="273">
    <w:abstractNumId w:val="2"/>
  </w:num>
  <w:num w:numId="274">
    <w:abstractNumId w:val="2"/>
  </w:num>
  <w:num w:numId="275">
    <w:abstractNumId w:val="2"/>
  </w:num>
  <w:num w:numId="276">
    <w:abstractNumId w:val="2"/>
  </w:num>
  <w:num w:numId="277">
    <w:abstractNumId w:val="2"/>
  </w:num>
  <w:num w:numId="278">
    <w:abstractNumId w:val="2"/>
  </w:num>
  <w:num w:numId="279">
    <w:abstractNumId w:val="2"/>
  </w:num>
  <w:num w:numId="280">
    <w:abstractNumId w:val="2"/>
  </w:num>
  <w:num w:numId="281">
    <w:abstractNumId w:val="2"/>
  </w:num>
  <w:num w:numId="282">
    <w:abstractNumId w:val="2"/>
  </w:num>
  <w:num w:numId="283">
    <w:abstractNumId w:val="2"/>
  </w:num>
  <w:num w:numId="284">
    <w:abstractNumId w:val="2"/>
  </w:num>
  <w:num w:numId="285">
    <w:abstractNumId w:val="3"/>
    <w:lvlOverride w:ilvl="0">
      <w:startOverride w:val="1"/>
    </w:lvlOverride>
  </w:num>
  <w:num w:numId="286">
    <w:abstractNumId w:val="3"/>
  </w:num>
  <w:num w:numId="287">
    <w:abstractNumId w:val="3"/>
  </w:num>
  <w:num w:numId="288">
    <w:abstractNumId w:val="3"/>
  </w:num>
  <w:num w:numId="289">
    <w:abstractNumId w:val="3"/>
  </w:num>
  <w:num w:numId="290">
    <w:abstractNumId w:val="3"/>
  </w:num>
  <w:num w:numId="291">
    <w:abstractNumId w:val="3"/>
  </w:num>
  <w:num w:numId="292">
    <w:abstractNumId w:val="3"/>
  </w:num>
  <w:num w:numId="293">
    <w:abstractNumId w:val="3"/>
    <w:lvlOverride w:ilvl="0">
      <w:startOverride w:val="1"/>
    </w:lvlOverride>
  </w:num>
  <w:num w:numId="294">
    <w:abstractNumId w:val="3"/>
  </w:num>
  <w:num w:numId="295">
    <w:abstractNumId w:val="3"/>
  </w:num>
  <w:num w:numId="296">
    <w:abstractNumId w:val="2"/>
  </w:num>
  <w:num w:numId="297">
    <w:abstractNumId w:val="3"/>
  </w:num>
  <w:num w:numId="298">
    <w:abstractNumId w:val="3"/>
  </w:num>
  <w:num w:numId="299">
    <w:abstractNumId w:val="3"/>
  </w:num>
  <w:num w:numId="300">
    <w:abstractNumId w:val="3"/>
  </w:num>
  <w:num w:numId="301">
    <w:abstractNumId w:val="2"/>
  </w:num>
  <w:num w:numId="302">
    <w:abstractNumId w:val="2"/>
  </w:num>
  <w:num w:numId="303">
    <w:abstractNumId w:val="2"/>
  </w:num>
  <w:num w:numId="304">
    <w:abstractNumId w:val="2"/>
  </w:num>
  <w:num w:numId="305">
    <w:abstractNumId w:val="2"/>
  </w:num>
  <w:num w:numId="306">
    <w:abstractNumId w:val="3"/>
    <w:lvlOverride w:ilvl="0">
      <w:startOverride w:val="1"/>
    </w:lvlOverride>
  </w:num>
  <w:num w:numId="307">
    <w:abstractNumId w:val="3"/>
  </w:num>
  <w:num w:numId="308">
    <w:abstractNumId w:val="3"/>
  </w:num>
  <w:num w:numId="309">
    <w:abstractNumId w:val="3"/>
  </w:num>
  <w:num w:numId="310">
    <w:abstractNumId w:val="3"/>
  </w:num>
  <w:num w:numId="311">
    <w:abstractNumId w:val="3"/>
    <w:lvlOverride w:ilvl="0">
      <w:startOverride w:val="1"/>
    </w:lvlOverride>
  </w:num>
  <w:num w:numId="312">
    <w:abstractNumId w:val="3"/>
  </w:num>
  <w:num w:numId="313">
    <w:abstractNumId w:val="3"/>
  </w:num>
  <w:num w:numId="314">
    <w:abstractNumId w:val="3"/>
  </w:num>
  <w:num w:numId="315">
    <w:abstractNumId w:val="3"/>
  </w:num>
  <w:num w:numId="316">
    <w:abstractNumId w:val="3"/>
  </w:num>
  <w:num w:numId="317">
    <w:abstractNumId w:val="3"/>
  </w:num>
  <w:num w:numId="318">
    <w:abstractNumId w:val="3"/>
  </w:num>
  <w:num w:numId="319">
    <w:abstractNumId w:val="3"/>
  </w:num>
  <w:num w:numId="320">
    <w:abstractNumId w:val="3"/>
  </w:num>
  <w:num w:numId="321">
    <w:abstractNumId w:val="2"/>
  </w:num>
  <w:num w:numId="322">
    <w:abstractNumId w:val="2"/>
  </w:num>
  <w:num w:numId="323">
    <w:abstractNumId w:val="2"/>
  </w:num>
  <w:num w:numId="324">
    <w:abstractNumId w:val="3"/>
    <w:lvlOverride w:ilvl="0">
      <w:startOverride w:val="1"/>
    </w:lvlOverride>
  </w:num>
  <w:num w:numId="325">
    <w:abstractNumId w:val="3"/>
  </w:num>
  <w:num w:numId="326">
    <w:abstractNumId w:val="3"/>
  </w:num>
  <w:num w:numId="327">
    <w:abstractNumId w:val="3"/>
  </w:num>
  <w:num w:numId="328">
    <w:abstractNumId w:val="3"/>
  </w:num>
  <w:num w:numId="329">
    <w:abstractNumId w:val="3"/>
  </w:num>
  <w:num w:numId="330">
    <w:abstractNumId w:val="3"/>
  </w:num>
  <w:num w:numId="331">
    <w:abstractNumId w:val="3"/>
  </w:num>
  <w:num w:numId="332">
    <w:abstractNumId w:val="3"/>
    <w:lvlOverride w:ilvl="0">
      <w:startOverride w:val="1"/>
    </w:lvlOverride>
  </w:num>
  <w:num w:numId="333">
    <w:abstractNumId w:val="3"/>
  </w:num>
  <w:num w:numId="334">
    <w:abstractNumId w:val="3"/>
  </w:num>
  <w:num w:numId="335">
    <w:abstractNumId w:val="3"/>
  </w:num>
  <w:num w:numId="336">
    <w:abstractNumId w:val="3"/>
  </w:num>
  <w:num w:numId="337">
    <w:abstractNumId w:val="3"/>
  </w:num>
  <w:num w:numId="338">
    <w:abstractNumId w:val="3"/>
  </w:num>
  <w:num w:numId="339">
    <w:abstractNumId w:val="3"/>
    <w:lvlOverride w:ilvl="0">
      <w:startOverride w:val="1"/>
    </w:lvlOverride>
  </w:num>
  <w:num w:numId="340">
    <w:abstractNumId w:val="3"/>
  </w:num>
  <w:num w:numId="341">
    <w:abstractNumId w:val="3"/>
  </w:num>
  <w:num w:numId="342">
    <w:abstractNumId w:val="3"/>
  </w:num>
  <w:num w:numId="343">
    <w:abstractNumId w:val="3"/>
  </w:num>
  <w:num w:numId="344">
    <w:abstractNumId w:val="3"/>
  </w:num>
  <w:num w:numId="345">
    <w:abstractNumId w:val="2"/>
  </w:num>
  <w:num w:numId="346">
    <w:abstractNumId w:val="2"/>
  </w:num>
  <w:num w:numId="347">
    <w:abstractNumId w:val="2"/>
  </w:num>
  <w:num w:numId="348">
    <w:abstractNumId w:val="3"/>
    <w:lvlOverride w:ilvl="0">
      <w:startOverride w:val="1"/>
    </w:lvlOverride>
  </w:num>
  <w:num w:numId="349">
    <w:abstractNumId w:val="3"/>
  </w:num>
  <w:num w:numId="350">
    <w:abstractNumId w:val="3"/>
  </w:num>
  <w:num w:numId="351">
    <w:abstractNumId w:val="3"/>
  </w:num>
  <w:num w:numId="352">
    <w:abstractNumId w:val="3"/>
  </w:num>
  <w:num w:numId="353">
    <w:abstractNumId w:val="3"/>
  </w:num>
  <w:num w:numId="354">
    <w:abstractNumId w:val="3"/>
  </w:num>
  <w:num w:numId="355">
    <w:abstractNumId w:val="3"/>
    <w:lvlOverride w:ilvl="0">
      <w:startOverride w:val="1"/>
    </w:lvlOverride>
  </w:num>
  <w:num w:numId="356">
    <w:abstractNumId w:val="3"/>
  </w:num>
  <w:num w:numId="357">
    <w:abstractNumId w:val="3"/>
  </w:num>
  <w:num w:numId="358">
    <w:abstractNumId w:val="3"/>
  </w:num>
  <w:num w:numId="359">
    <w:abstractNumId w:val="3"/>
  </w:num>
  <w:num w:numId="360">
    <w:abstractNumId w:val="3"/>
  </w:num>
  <w:num w:numId="361">
    <w:abstractNumId w:val="3"/>
  </w:num>
  <w:num w:numId="362">
    <w:abstractNumId w:val="3"/>
  </w:num>
  <w:num w:numId="363">
    <w:abstractNumId w:val="3"/>
  </w:num>
  <w:num w:numId="364">
    <w:abstractNumId w:val="3"/>
  </w:num>
  <w:num w:numId="365">
    <w:abstractNumId w:val="3"/>
    <w:lvlOverride w:ilvl="0">
      <w:startOverride w:val="1"/>
    </w:lvlOverride>
  </w:num>
  <w:num w:numId="366">
    <w:abstractNumId w:val="3"/>
  </w:num>
  <w:num w:numId="367">
    <w:abstractNumId w:val="3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proofState w:grammar="clean" w:spelling="clean"/>
  <w:stylePaneFormatFilter w:val="0004"/>
  <w:footnotePr>
    <w:footnote w:id="-1"/>
    <w:footnote w:id="0"/>
  </w:footnotePr>
  <w:doNotTrackMove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  <w:zoom w:percent="100"/>
  <w:embedSystemFonts/>
  <w:defaultTabStop w:val="720"/>
  <w:autoHyphenation w:val="true"/>
  <w:compat>
    <w:compatSetting w:name="compatibilityMode" w:uri="http://schemas.microsoft.com/office/word" w:val="12"/>
  </w:compat>
  <w:themeFontLang w:bidi="" w:eastAsia="" w:val="en-US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mbria" w:asciiTheme="minorHAnsi" w:cs="" w:cstheme="minorBidi" w:eastAsia="Cambria" w:eastAsiaTheme="minorHAnsi" w:hAnsi="Cambria" w:hAnsiTheme="minorHAnsi"/>
        <w:sz w:val="24"/>
        <w:szCs w:val="24"/>
        <w:lang w:bidi="ar-SA" w:eastAsia="en-US" w:val="en-US"/>
      </w:rPr>
    </w:rPrDefault>
    <w:pPrDefault>
      <w:pPr>
        <w:suppressAutoHyphens w:val="true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  <w:pPr>
      <w:widowControl/>
      <w:suppressAutoHyphens w:val="true"/>
      <w:bidi w:val="0"/>
      <w:spacing w:after="200" w:before="0"/>
      <w:jc w:val="left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styleId="Heading1" w:type="paragraph">
    <w:name w:val="Heading 1"/>
    <w:basedOn w:val="Normal"/>
    <w:next w:val="BodyText"/>
    <w:uiPriority w:val="9"/>
    <w:qFormat/>
    <w:pPr>
      <w:keepNext w:val="true"/>
      <w:keepLines/>
      <w:spacing w:after="0" w:before="480"/>
      <w:outlineLvl w:val="0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 w:val="true"/>
      <w:keepLines/>
      <w:spacing w:after="0" w:before="200"/>
      <w:outlineLvl w:val="1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 w:val="true"/>
      <w:keepLines/>
      <w:spacing w:after="0" w:before="200"/>
      <w:outlineLvl w:val="2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 w:val="true"/>
      <w:keepLines/>
      <w:spacing w:after="0" w:before="200"/>
      <w:outlineLvl w:val="3"/>
    </w:pPr>
    <w:rPr>
      <w:rFonts w:ascii="Calibri" w:asciiTheme="majorHAnsi" w:cs="" w:cstheme="majorBidi" w:eastAsia="" w:eastAsiaTheme="majorEastAsia" w:hAnsi="Calibri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 w:val="true"/>
      <w:keepLines/>
      <w:spacing w:after="0" w:before="200"/>
      <w:outlineLvl w:val="4"/>
    </w:pPr>
    <w:rPr>
      <w:rFonts w:ascii="Calibri" w:asciiTheme="majorHAnsi" w:cs="" w:cstheme="majorBidi" w:eastAsia="" w:eastAsiaTheme="majorEastAsia" w:hAnsi="Calibri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 w:val="true"/>
      <w:keepLines/>
      <w:spacing w:after="0" w:before="200"/>
      <w:outlineLvl w:val="5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 w:val="true"/>
      <w:keepLines/>
      <w:spacing w:after="0" w:before="200"/>
      <w:outlineLvl w:val="6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 w:val="true"/>
      <w:keepLines/>
      <w:spacing w:after="0" w:before="200"/>
      <w:outlineLvl w:val="7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 w:val="true"/>
      <w:keepLines/>
      <w:spacing w:after="0" w:before="200"/>
      <w:outlineLvl w:val="8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default="1" w:styleId="DefaultParagraphFont" w:type="character">
    <w:name w:val="Default Paragraph Font"/>
    <w:semiHidden/>
    <w:unhideWhenUsed/>
    <w:qFormat/>
    <w:rPr/>
  </w:style>
  <w:style w:customStyle="1" w:styleId="BodyTextChar" w:type="character">
    <w:name w:val="Body Text Char"/>
    <w:basedOn w:val="DefaultParagraphFont"/>
    <w:qFormat/>
    <w:rPr/>
  </w:style>
  <w:style w:customStyle="1" w:styleId="VerbatimChar" w:type="character">
    <w:name w:val="Verbatim Char"/>
    <w:basedOn w:val="BodyTextChar"/>
    <w:qFormat/>
    <w:rPr>
      <w:rFonts w:ascii="Consolas" w:hAnsi="Consolas"/>
      <w:sz w:val="22"/>
    </w:rPr>
  </w:style>
  <w:style w:customStyle="1" w:styleId="SectionNumber" w:type="character">
    <w:name w:val="Section Number"/>
    <w:basedOn w:val="BodyTextChar"/>
    <w:qFormat/>
    <w:rPr/>
  </w:style>
  <w:style w:styleId="FootnoteCharacters" w:type="character">
    <w:name w:val="Footnote Characters"/>
    <w:qFormat/>
    <w:rPr>
      <w:vertAlign w:val="superscript"/>
    </w:rPr>
  </w:style>
  <w:style w:styleId="FootnoteReference" w:type="character">
    <w:name w:val="Footnote Reference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customStyle="1" w:styleId="KeywordTok" w:type="character">
    <w:name w:val="KeywordTok"/>
    <w:basedOn w:val="VerbatimChar"/>
    <w:qFormat/>
    <w:rPr>
      <w:b/>
      <w:color w:val="007020"/>
    </w:rPr>
  </w:style>
  <w:style w:customStyle="1" w:styleId="DataTypeTok" w:type="character">
    <w:name w:val="DataTypeTok"/>
    <w:basedOn w:val="VerbatimChar"/>
    <w:qFormat/>
    <w:rPr>
      <w:color w:val="902000"/>
    </w:rPr>
  </w:style>
  <w:style w:customStyle="1" w:styleId="DecValTok" w:type="character">
    <w:name w:val="DecValTok"/>
    <w:basedOn w:val="VerbatimChar"/>
    <w:qFormat/>
    <w:rPr>
      <w:color w:val="40A070"/>
    </w:rPr>
  </w:style>
  <w:style w:customStyle="1" w:styleId="BaseNTok" w:type="character">
    <w:name w:val="BaseNTok"/>
    <w:basedOn w:val="VerbatimChar"/>
    <w:qFormat/>
    <w:rPr>
      <w:color w:val="40A070"/>
    </w:rPr>
  </w:style>
  <w:style w:customStyle="1" w:styleId="FloatTok" w:type="character">
    <w:name w:val="FloatTok"/>
    <w:basedOn w:val="VerbatimChar"/>
    <w:qFormat/>
    <w:rPr>
      <w:color w:val="40A070"/>
    </w:rPr>
  </w:style>
  <w:style w:customStyle="1" w:styleId="ConstantTok" w:type="character">
    <w:name w:val="ConstantTok"/>
    <w:basedOn w:val="VerbatimChar"/>
    <w:qFormat/>
    <w:rPr>
      <w:color w:val="880000"/>
    </w:rPr>
  </w:style>
  <w:style w:customStyle="1" w:styleId="CharTok" w:type="character">
    <w:name w:val="CharTok"/>
    <w:basedOn w:val="VerbatimChar"/>
    <w:qFormat/>
    <w:rPr>
      <w:color w:val="4070A0"/>
    </w:rPr>
  </w:style>
  <w:style w:customStyle="1" w:styleId="SpecialCharTok" w:type="character">
    <w:name w:val="SpecialCharTok"/>
    <w:basedOn w:val="VerbatimChar"/>
    <w:qFormat/>
    <w:rPr>
      <w:color w:val="4070A0"/>
    </w:rPr>
  </w:style>
  <w:style w:customStyle="1" w:styleId="StringTok" w:type="character">
    <w:name w:val="StringTok"/>
    <w:basedOn w:val="VerbatimChar"/>
    <w:qFormat/>
    <w:rPr>
      <w:color w:val="4070A0"/>
    </w:rPr>
  </w:style>
  <w:style w:customStyle="1" w:styleId="VerbatimStringTok" w:type="character">
    <w:name w:val="VerbatimStringTok"/>
    <w:basedOn w:val="VerbatimChar"/>
    <w:qFormat/>
    <w:rPr>
      <w:color w:val="4070A0"/>
    </w:rPr>
  </w:style>
  <w:style w:customStyle="1" w:styleId="SpecialStringTok" w:type="character">
    <w:name w:val="SpecialStringTok"/>
    <w:basedOn w:val="VerbatimChar"/>
    <w:qFormat/>
    <w:rPr>
      <w:color w:val="BB6688"/>
    </w:rPr>
  </w:style>
  <w:style w:customStyle="1" w:styleId="ImportTok" w:type="character">
    <w:name w:val="ImportTok"/>
    <w:basedOn w:val="VerbatimChar"/>
    <w:qFormat/>
    <w:rPr>
      <w:b/>
      <w:color w:val="008000"/>
    </w:rPr>
  </w:style>
  <w:style w:customStyle="1" w:styleId="CommentTok" w:type="character">
    <w:name w:val="CommentTok"/>
    <w:basedOn w:val="VerbatimChar"/>
    <w:qFormat/>
    <w:rPr>
      <w:i/>
      <w:color w:val="60A0B0"/>
    </w:rPr>
  </w:style>
  <w:style w:customStyle="1" w:styleId="DocumentationTok" w:type="character">
    <w:name w:val="DocumentationTok"/>
    <w:basedOn w:val="VerbatimChar"/>
    <w:qFormat/>
    <w:rPr>
      <w:i/>
      <w:color w:val="BA2121"/>
    </w:rPr>
  </w:style>
  <w:style w:customStyle="1" w:styleId="AnnotationTok" w:type="character">
    <w:name w:val="AnnotationTok"/>
    <w:basedOn w:val="VerbatimChar"/>
    <w:qFormat/>
    <w:rPr>
      <w:b/>
      <w:i/>
      <w:color w:val="60A0B0"/>
    </w:rPr>
  </w:style>
  <w:style w:customStyle="1" w:styleId="CommentVarTok" w:type="character">
    <w:name w:val="CommentVarTok"/>
    <w:basedOn w:val="VerbatimChar"/>
    <w:qFormat/>
    <w:rPr>
      <w:b/>
      <w:i/>
      <w:color w:val="60A0B0"/>
    </w:rPr>
  </w:style>
  <w:style w:customStyle="1" w:styleId="OtherTok" w:type="character">
    <w:name w:val="OtherTok"/>
    <w:basedOn w:val="VerbatimChar"/>
    <w:qFormat/>
    <w:rPr>
      <w:color w:val="007020"/>
    </w:rPr>
  </w:style>
  <w:style w:customStyle="1" w:styleId="FunctionTok" w:type="character">
    <w:name w:val="FunctionTok"/>
    <w:basedOn w:val="VerbatimChar"/>
    <w:qFormat/>
    <w:rPr>
      <w:color w:val="06287E"/>
    </w:rPr>
  </w:style>
  <w:style w:customStyle="1" w:styleId="VariableTok" w:type="character">
    <w:name w:val="VariableTok"/>
    <w:basedOn w:val="VerbatimChar"/>
    <w:qFormat/>
    <w:rPr>
      <w:color w:val="19177C"/>
    </w:rPr>
  </w:style>
  <w:style w:customStyle="1" w:styleId="ControlFlowTok" w:type="character">
    <w:name w:val="ControlFlowTok"/>
    <w:basedOn w:val="VerbatimChar"/>
    <w:qFormat/>
    <w:rPr>
      <w:b/>
      <w:color w:val="007020"/>
    </w:rPr>
  </w:style>
  <w:style w:customStyle="1" w:styleId="OperatorTok" w:type="character">
    <w:name w:val="OperatorTok"/>
    <w:basedOn w:val="VerbatimChar"/>
    <w:qFormat/>
    <w:rPr>
      <w:color w:val="666666"/>
    </w:rPr>
  </w:style>
  <w:style w:customStyle="1" w:styleId="BuiltInTok" w:type="character">
    <w:name w:val="BuiltInTok"/>
    <w:basedOn w:val="VerbatimChar"/>
    <w:qFormat/>
    <w:rPr>
      <w:color w:val="008000"/>
    </w:rPr>
  </w:style>
  <w:style w:customStyle="1" w:styleId="ExtensionTok" w:type="character">
    <w:name w:val="ExtensionTok"/>
    <w:basedOn w:val="VerbatimChar"/>
    <w:qFormat/>
    <w:rPr/>
  </w:style>
  <w:style w:customStyle="1" w:styleId="PreprocessorTok" w:type="character">
    <w:name w:val="PreprocessorTok"/>
    <w:basedOn w:val="VerbatimChar"/>
    <w:qFormat/>
    <w:rPr>
      <w:color w:val="BC7A00"/>
    </w:rPr>
  </w:style>
  <w:style w:customStyle="1" w:styleId="AttributeTok" w:type="character">
    <w:name w:val="AttributeTok"/>
    <w:basedOn w:val="VerbatimChar"/>
    <w:qFormat/>
    <w:rPr>
      <w:color w:val="7D9029"/>
    </w:rPr>
  </w:style>
  <w:style w:customStyle="1" w:styleId="RegionMarkerTok" w:type="character">
    <w:name w:val="RegionMarkerTok"/>
    <w:basedOn w:val="VerbatimChar"/>
    <w:qFormat/>
    <w:rPr/>
  </w:style>
  <w:style w:customStyle="1" w:styleId="InformationTok" w:type="character">
    <w:name w:val="InformationTok"/>
    <w:basedOn w:val="VerbatimChar"/>
    <w:qFormat/>
    <w:rPr>
      <w:b/>
      <w:i/>
      <w:color w:val="60A0B0"/>
    </w:rPr>
  </w:style>
  <w:style w:customStyle="1" w:styleId="WarningTok" w:type="character">
    <w:name w:val="WarningTok"/>
    <w:basedOn w:val="VerbatimChar"/>
    <w:qFormat/>
    <w:rPr>
      <w:b/>
      <w:i/>
      <w:color w:val="60A0B0"/>
    </w:rPr>
  </w:style>
  <w:style w:customStyle="1" w:styleId="AlertTok" w:type="character">
    <w:name w:val="AlertTok"/>
    <w:basedOn w:val="VerbatimChar"/>
    <w:qFormat/>
    <w:rPr>
      <w:b/>
      <w:color w:val="FF0000"/>
    </w:rPr>
  </w:style>
  <w:style w:customStyle="1" w:styleId="ErrorTok" w:type="character">
    <w:name w:val="ErrorTok"/>
    <w:basedOn w:val="VerbatimChar"/>
    <w:qFormat/>
    <w:rPr>
      <w:b/>
      <w:color w:val="FF0000"/>
    </w:rPr>
  </w:style>
  <w:style w:customStyle="1" w:styleId="NormalTok" w:type="character">
    <w:name w:val="NormalTok"/>
    <w:basedOn w:val="VerbatimChar"/>
    <w:qFormat/>
    <w:rPr/>
  </w:style>
  <w:style w:styleId="Heading" w:type="paragraph">
    <w:name w:val="Heading"/>
    <w:basedOn w:val="Normal"/>
    <w:next w:val="BodyText"/>
    <w:qFormat/>
    <w:pPr>
      <w:keepNext w:val="true"/>
      <w:spacing w:after="120" w:before="240"/>
    </w:pPr>
    <w:rPr>
      <w:rFonts w:ascii="Liberation Sans" w:cs="FreeSans" w:eastAsia="Noto Sans CJK SC" w:hAnsi="Liberation Sans"/>
      <w:sz w:val="28"/>
      <w:szCs w:val="28"/>
    </w:rPr>
  </w:style>
  <w:style w:styleId="BodyText" w:type="paragraph">
    <w:name w:val="Body Text"/>
    <w:basedOn w:val="Normal"/>
    <w:link w:val="BodyTextChar"/>
    <w:qFormat/>
    <w:pPr>
      <w:spacing w:after="180" w:before="180"/>
    </w:pPr>
    <w:rPr/>
  </w:style>
  <w:style w:styleId="List" w:type="paragraph">
    <w:name w:val="List"/>
    <w:basedOn w:val="BodyText"/>
    <w:pPr/>
    <w:rPr>
      <w:rFonts w:cs="FreeSans"/>
    </w:rPr>
  </w:style>
  <w:style w:styleId="Caption" w:type="paragraph">
    <w:name w:val="Caption"/>
    <w:basedOn w:val="Normal"/>
    <w:link w:val="BodyTextChar"/>
    <w:qFormat/>
    <w:pPr>
      <w:spacing w:after="120" w:before="0"/>
    </w:pPr>
    <w:rPr>
      <w:i/>
    </w:rPr>
  </w:style>
  <w:style w:styleId="Index" w:type="paragraph">
    <w:name w:val="Index"/>
    <w:basedOn w:val="Normal"/>
    <w:qFormat/>
    <w:pPr>
      <w:suppressLineNumbers/>
    </w:pPr>
    <w:rPr>
      <w:rFonts w:cs="FreeSans"/>
    </w:rPr>
  </w:style>
  <w:style w:customStyle="1" w:styleId="FirstParagraph" w:type="paragraph">
    <w:name w:val="First Paragraph"/>
    <w:basedOn w:val="BodyText"/>
    <w:next w:val="BodyText"/>
    <w:qFormat/>
    <w:pPr/>
    <w:rPr/>
  </w:style>
  <w:style w:customStyle="1" w:styleId="Compact" w:type="paragraph">
    <w:name w:val="Compact"/>
    <w:basedOn w:val="BodyText"/>
    <w:qFormat/>
    <w:pPr>
      <w:spacing w:after="36" w:before="36"/>
    </w:pPr>
    <w:rPr/>
  </w:style>
  <w:style w:styleId="Title" w:type="paragraph">
    <w:name w:val="Title"/>
    <w:basedOn w:val="Normal"/>
    <w:next w:val="BodyText"/>
    <w:qFormat/>
    <w:pPr>
      <w:keepNext w:val="true"/>
      <w:keepLines/>
      <w:spacing w:after="240" w:before="480"/>
      <w:jc w:val="center"/>
    </w:pPr>
    <w:rPr>
      <w:rFonts w:ascii="Calibri" w:asciiTheme="majorHAnsi" w:cs="" w:cstheme="majorBidi" w:eastAsia="" w:eastAsiaTheme="majorEastAsia" w:hAnsi="Calibri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 w:val="true"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 w:val="true"/>
      <w:keepLines/>
      <w:widowControl/>
      <w:suppressAutoHyphens w:val="true"/>
      <w:bidi w:val="0"/>
      <w:spacing w:after="200" w:before="0"/>
      <w:jc w:val="center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styleId="Date" w:type="paragraph">
    <w:name w:val="Date"/>
    <w:next w:val="BodyText"/>
    <w:qFormat/>
    <w:pPr>
      <w:keepNext w:val="true"/>
      <w:keepLines/>
      <w:widowControl/>
      <w:suppressAutoHyphens w:val="true"/>
      <w:bidi w:val="0"/>
      <w:spacing w:after="200" w:before="0"/>
      <w:jc w:val="center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customStyle="1" w:styleId="AbstractTitle" w:type="paragraph">
    <w:name w:val="Abstract Title"/>
    <w:basedOn w:val="Normal"/>
    <w:next w:val="Abstract"/>
    <w:qFormat/>
    <w:pPr>
      <w:keepNext w:val="true"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 w:val="true"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qFormat/>
    <w:pPr/>
    <w:rPr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hanging="0" w:left="480" w:right="480"/>
    </w:pPr>
    <w:rPr/>
  </w:style>
  <w:style w:styleId="FootnoteText" w:type="paragraph">
    <w:name w:val="Footnote Text"/>
    <w:basedOn w:val="Normal"/>
    <w:uiPriority w:val="9"/>
    <w:unhideWhenUsed/>
    <w:qFormat/>
    <w:pPr/>
    <w:rPr/>
  </w:style>
  <w:style w:customStyle="1" w:styleId="DefinitionTerm" w:type="paragraph">
    <w:name w:val="Definition Term"/>
    <w:basedOn w:val="Normal"/>
    <w:next w:val="Definition"/>
    <w:qFormat/>
    <w:pPr>
      <w:keepNext w:val="true"/>
      <w:keepLines/>
      <w:spacing w:after="0" w:before="0"/>
    </w:pPr>
    <w:rPr>
      <w:b/>
    </w:rPr>
  </w:style>
  <w:style w:customStyle="1" w:styleId="Definition" w:type="paragraph">
    <w:name w:val="Definition"/>
    <w:basedOn w:val="Normal"/>
    <w:qFormat/>
    <w:pPr/>
    <w:rPr/>
  </w:style>
  <w:style w:customStyle="1" w:styleId="TableCaption" w:type="paragraph">
    <w:name w:val="Table Caption"/>
    <w:basedOn w:val="Caption"/>
    <w:qFormat/>
    <w:pPr>
      <w:keepNext w:val="true"/>
    </w:pPr>
    <w:rPr/>
  </w:style>
  <w:style w:customStyle="1" w:styleId="ImageCaption" w:type="paragraph">
    <w:name w:val="Image Caption"/>
    <w:basedOn w:val="Caption"/>
    <w:qFormat/>
    <w:pPr/>
    <w:rPr/>
  </w:style>
  <w:style w:customStyle="1" w:styleId="Figure" w:type="paragraph">
    <w:name w:val="Figure"/>
    <w:basedOn w:val="Normal"/>
    <w:qFormat/>
    <w:pPr/>
    <w:rPr/>
  </w:style>
  <w:style w:customStyle="1" w:styleId="CaptionedFigure" w:type="paragraph">
    <w:name w:val="Captioned Figure"/>
    <w:basedOn w:val="Figure"/>
    <w:qFormat/>
    <w:pPr>
      <w:keepNext w:val="true"/>
    </w:pPr>
    <w:rPr/>
  </w:style>
  <w:style w:styleId="IndexHeading" w:type="paragraph">
    <w:name w:val="Index Heading"/>
    <w:basedOn w:val="Heading"/>
    <w:pPr/>
    <w:rPr/>
  </w:style>
  <w:style w:styleId="TOCHeading" w:type="paragraph">
    <w:name w:val="TOC Heading"/>
    <w:basedOn w:val="Heading1"/>
    <w:next w:val="BodyText"/>
    <w:uiPriority w:val="39"/>
    <w:unhideWhenUsed/>
    <w:qFormat/>
    <w:pPr>
      <w:spacing w:after="0" w:before="240" w:line="259" w:lineRule="auto"/>
      <w:outlineLvl w:val="9"/>
    </w:pPr>
    <w:rPr>
      <w:rFonts w:ascii="Calibri" w:asciiTheme="majorHAnsi" w:cs="" w:cstheme="majorBidi" w:eastAsia="" w:eastAsiaTheme="majorEastAsia" w:hAnsi="Calibri" w:hAnsiTheme="majorHAnsi"/>
      <w:b w:val="false"/>
      <w:bCs w:val="false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qFormat/>
    <w:pPr/>
    <w:rPr/>
  </w:style>
  <w:style w:styleId="HeaderandFooter" w:type="paragraph">
    <w:name w:val="Header and Footer"/>
    <w:basedOn w:val="Normal"/>
    <w:qFormat/>
    <w:pPr/>
    <w:rPr/>
  </w:style>
  <w:style w:styleId="Footer" w:type="paragraph">
    <w:name w:val="Footer"/>
    <w:basedOn w:val="Normal"/>
    <w:qFormat/>
    <w:pPr>
      <w:suppressLineNumbers/>
      <w:tabs>
        <w:tab w:pos="720" w:val="clear"/>
        <w:tab w:leader="none" w:pos="4680" w:val="center"/>
        <w:tab w:leader="none" w:pos="9360" w:val="right"/>
      </w:tabs>
      <w:spacing w:after="0" w:before="0"/>
    </w:pPr>
    <w:rPr>
      <w:sz w:val="18"/>
      <w:szCs w:val="18"/>
    </w:rPr>
  </w:style>
  <w:style w:default="1" w:styleId="Table" w:type="table">
    <w:name w:val="Table"/>
    <w:basedOn w:val="TableNormal"/>
    <w:semiHidden/>
    <w:unhideWhenUsed/>
    <w:qFormat/>
    <w:tblPr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footer1.xml" Type="http://schemas.openxmlformats.org/officeDocument/2006/relationships/footer" /><Relationship Id="rId10" Target="footer2.xml" Type="http://schemas.openxmlformats.org/officeDocument/2006/relationships/footer" /><Relationship Id="rId11" Target="footer3.xml" Type="http://schemas.openxmlformats.org/officeDocument/2006/relationships/foot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Application>LibreOffice/24.2.7.2$Linux_X86_64 LibreOffice_project/420$Build-2</Application>
  <AppVersion>15.0000</AppVersion>
  <Pages>60</Pages>
  <Words>14602</Words>
  <Characters>74012</Characters>
  <CharactersWithSpaces>89402</CharactersWithSpaces>
  <Paragraphs>1038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2026-09-15T16:47:36Z</dcterms:created>
  <dcterms:modified xsi:type="dcterms:W3CDTF">2026-09-15T16:47:36Z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